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255169B0" w:rsidR="00046D1B" w:rsidRPr="00706C10" w:rsidRDefault="00046D1B" w:rsidP="00046D1B">
      <w:pPr>
        <w:pBdr>
          <w:bottom w:val="single" w:sz="12" w:space="0" w:color="auto"/>
        </w:pBdr>
        <w:tabs>
          <w:tab w:val="left" w:pos="1985"/>
        </w:tabs>
        <w:rPr>
          <w:rFonts w:ascii="Arial" w:eastAsia="MS Mincho" w:hAnsi="Arial" w:cs="Arial"/>
          <w:b/>
          <w:noProof/>
          <w:sz w:val="22"/>
          <w:szCs w:val="22"/>
          <w:lang w:val="de-DE" w:eastAsia="ja-JP"/>
        </w:rPr>
      </w:pPr>
      <w:bookmarkStart w:id="0" w:name="OLE_LINK1"/>
      <w:r w:rsidRPr="00706C10">
        <w:rPr>
          <w:rFonts w:ascii="Arial" w:eastAsia="MS Mincho" w:hAnsi="Arial" w:cs="Arial"/>
          <w:b/>
          <w:noProof/>
          <w:sz w:val="22"/>
          <w:szCs w:val="22"/>
          <w:lang w:val="de-DE"/>
        </w:rPr>
        <w:t>3GPP TSG RAN WG1 #</w:t>
      </w:r>
      <w:r w:rsidR="00E60081">
        <w:rPr>
          <w:rFonts w:ascii="Arial" w:eastAsia="MS Mincho" w:hAnsi="Arial" w:cs="Arial"/>
          <w:b/>
          <w:noProof/>
          <w:sz w:val="22"/>
          <w:szCs w:val="22"/>
          <w:lang w:val="de-DE"/>
        </w:rPr>
        <w:t>1</w:t>
      </w:r>
      <w:r w:rsidR="005D0FA5">
        <w:rPr>
          <w:rFonts w:ascii="Arial" w:eastAsia="MS Mincho" w:hAnsi="Arial" w:cs="Arial"/>
          <w:b/>
          <w:noProof/>
          <w:sz w:val="22"/>
          <w:szCs w:val="22"/>
          <w:lang w:val="de-DE"/>
        </w:rPr>
        <w:t>10bis</w:t>
      </w:r>
      <w:r w:rsidR="00AB3DBF">
        <w:rPr>
          <w:rFonts w:ascii="Arial" w:eastAsia="MS Mincho" w:hAnsi="Arial" w:cs="Arial"/>
          <w:b/>
          <w:noProof/>
          <w:sz w:val="22"/>
          <w:szCs w:val="22"/>
          <w:lang w:val="de-DE"/>
        </w:rPr>
        <w:t>-</w:t>
      </w:r>
      <w:r w:rsidR="00E60081">
        <w:rPr>
          <w:rFonts w:ascii="Arial" w:eastAsia="MS Mincho" w:hAnsi="Arial" w:cs="Arial"/>
          <w:b/>
          <w:noProof/>
          <w:sz w:val="22"/>
          <w:szCs w:val="22"/>
          <w:lang w:val="de-DE"/>
        </w:rPr>
        <w:t>e</w:t>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00655A3E">
        <w:rPr>
          <w:rFonts w:ascii="Arial" w:eastAsia="MS Mincho" w:hAnsi="Arial" w:cs="Arial"/>
          <w:b/>
          <w:noProof/>
          <w:sz w:val="22"/>
          <w:szCs w:val="22"/>
          <w:lang w:val="de-DE" w:eastAsia="ja-JP"/>
        </w:rPr>
        <w:tab/>
      </w:r>
      <w:r>
        <w:rPr>
          <w:rFonts w:ascii="Arial" w:eastAsia="MS Mincho" w:hAnsi="Arial" w:cs="Arial"/>
          <w:b/>
          <w:noProof/>
          <w:sz w:val="22"/>
          <w:szCs w:val="22"/>
          <w:lang w:val="de-DE" w:eastAsia="ja-JP"/>
        </w:rPr>
        <w:tab/>
      </w:r>
      <w:r w:rsidR="00CE095F" w:rsidRPr="00CE095F">
        <w:rPr>
          <w:rFonts w:ascii="Arial" w:hAnsi="Arial" w:cs="Arial"/>
          <w:b/>
          <w:color w:val="000000"/>
          <w:sz w:val="22"/>
          <w:szCs w:val="22"/>
        </w:rPr>
        <w:t>R1-</w:t>
      </w:r>
      <w:r w:rsidR="00E60081" w:rsidRPr="00CE095F">
        <w:rPr>
          <w:rFonts w:ascii="Arial" w:hAnsi="Arial" w:cs="Arial"/>
          <w:b/>
          <w:color w:val="000000"/>
          <w:sz w:val="22"/>
          <w:szCs w:val="22"/>
        </w:rPr>
        <w:t>2</w:t>
      </w:r>
      <w:r w:rsidR="005B501A">
        <w:rPr>
          <w:rFonts w:ascii="Arial" w:hAnsi="Arial" w:cs="Arial"/>
          <w:b/>
          <w:color w:val="000000"/>
          <w:sz w:val="22"/>
          <w:szCs w:val="22"/>
        </w:rPr>
        <w:t>2</w:t>
      </w:r>
      <w:r w:rsidR="00B62E4A">
        <w:rPr>
          <w:rFonts w:ascii="Arial" w:hAnsi="Arial" w:cs="Arial"/>
          <w:b/>
          <w:color w:val="000000"/>
          <w:sz w:val="22"/>
          <w:szCs w:val="22"/>
        </w:rPr>
        <w:t>0</w:t>
      </w:r>
      <w:r w:rsidR="003A2F7E">
        <w:rPr>
          <w:rFonts w:ascii="Arial" w:hAnsi="Arial" w:cs="Arial"/>
          <w:b/>
          <w:color w:val="000000"/>
          <w:sz w:val="22"/>
          <w:szCs w:val="22"/>
        </w:rPr>
        <w:t>9109</w:t>
      </w:r>
    </w:p>
    <w:p w14:paraId="1A15B170" w14:textId="34E14E50" w:rsidR="00046D1B" w:rsidRPr="00B666B8" w:rsidRDefault="00046D1B" w:rsidP="00046D1B">
      <w:pPr>
        <w:pBdr>
          <w:bottom w:val="single" w:sz="12" w:space="0" w:color="auto"/>
        </w:pBdr>
        <w:tabs>
          <w:tab w:val="left" w:pos="1985"/>
        </w:tabs>
        <w:rPr>
          <w:rFonts w:ascii="Arial" w:hAnsi="Arial"/>
          <w:b/>
          <w:sz w:val="22"/>
          <w:szCs w:val="22"/>
          <w:lang w:eastAsia="ja-JP"/>
        </w:rPr>
      </w:pPr>
      <w:r w:rsidRPr="005A6B06">
        <w:rPr>
          <w:rFonts w:ascii="Arial" w:eastAsia="MS Mincho" w:hAnsi="Arial" w:cs="Arial"/>
          <w:b/>
          <w:noProof/>
          <w:sz w:val="22"/>
          <w:szCs w:val="22"/>
          <w:lang w:val="de-DE" w:eastAsia="ja-JP"/>
        </w:rPr>
        <w:t xml:space="preserve">e-Meeting, </w:t>
      </w:r>
      <w:r w:rsidR="009C0881">
        <w:rPr>
          <w:rFonts w:ascii="Arial" w:eastAsia="MS Mincho" w:hAnsi="Arial" w:cs="Arial"/>
          <w:b/>
          <w:noProof/>
          <w:sz w:val="22"/>
          <w:szCs w:val="22"/>
          <w:lang w:val="de-DE" w:eastAsia="ja-JP"/>
        </w:rPr>
        <w:t>10</w:t>
      </w:r>
      <w:r w:rsidR="008B7001">
        <w:rPr>
          <w:rFonts w:ascii="Arial" w:eastAsia="MS Mincho" w:hAnsi="Arial" w:cs="Arial"/>
          <w:b/>
          <w:noProof/>
          <w:sz w:val="22"/>
          <w:szCs w:val="22"/>
          <w:lang w:val="de-DE" w:eastAsia="ja-JP"/>
        </w:rPr>
        <w:t xml:space="preserve">th – </w:t>
      </w:r>
      <w:r w:rsidR="009C0881">
        <w:rPr>
          <w:rFonts w:ascii="Arial" w:eastAsia="MS Mincho" w:hAnsi="Arial" w:cs="Arial"/>
          <w:b/>
          <w:noProof/>
          <w:sz w:val="22"/>
          <w:szCs w:val="22"/>
          <w:lang w:val="de-DE" w:eastAsia="ja-JP"/>
        </w:rPr>
        <w:t>19</w:t>
      </w:r>
      <w:r w:rsidR="008B7001">
        <w:rPr>
          <w:rFonts w:ascii="Arial" w:eastAsia="MS Mincho" w:hAnsi="Arial" w:cs="Arial"/>
          <w:b/>
          <w:noProof/>
          <w:sz w:val="22"/>
          <w:szCs w:val="22"/>
          <w:lang w:val="de-DE" w:eastAsia="ja-JP"/>
        </w:rPr>
        <w:t xml:space="preserve">th </w:t>
      </w:r>
      <w:r w:rsidR="004F70EA">
        <w:rPr>
          <w:rFonts w:ascii="Arial" w:eastAsia="MS Mincho" w:hAnsi="Arial" w:cs="Arial"/>
          <w:b/>
          <w:noProof/>
          <w:sz w:val="22"/>
          <w:szCs w:val="22"/>
          <w:lang w:val="de-DE" w:eastAsia="ja-JP"/>
        </w:rPr>
        <w:t>October</w:t>
      </w:r>
      <w:r w:rsidR="005B501A" w:rsidRPr="005B501A">
        <w:rPr>
          <w:rFonts w:ascii="Arial" w:eastAsia="MS Mincho" w:hAnsi="Arial" w:cs="Arial"/>
          <w:b/>
          <w:noProof/>
          <w:sz w:val="22"/>
          <w:szCs w:val="22"/>
          <w:lang w:val="de-DE" w:eastAsia="ja-JP"/>
        </w:rPr>
        <w:t xml:space="preserve"> 2022</w:t>
      </w:r>
    </w:p>
    <w:p w14:paraId="696C944C" w14:textId="78F59AFB"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E81DC7">
        <w:rPr>
          <w:rFonts w:ascii="Arial" w:eastAsia="MS Mincho" w:hAnsi="Arial" w:cs="Arial"/>
          <w:b/>
          <w:lang w:eastAsia="ja-JP"/>
        </w:rPr>
        <w:t>9.6.1</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3D42DAE1"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C02EC9">
        <w:rPr>
          <w:rFonts w:ascii="Arial" w:eastAsia="MS Mincho" w:hAnsi="Arial" w:cs="Arial"/>
          <w:b/>
          <w:lang w:eastAsia="ja-JP"/>
        </w:rPr>
        <w:t xml:space="preserve">UE complexity reduction for </w:t>
      </w:r>
      <w:proofErr w:type="spellStart"/>
      <w:r w:rsidR="00C02EC9">
        <w:rPr>
          <w:rFonts w:ascii="Arial" w:eastAsia="MS Mincho" w:hAnsi="Arial" w:cs="Arial"/>
          <w:b/>
          <w:lang w:eastAsia="ja-JP"/>
        </w:rPr>
        <w:t>eRedCap</w:t>
      </w:r>
      <w:proofErr w:type="spellEnd"/>
      <w:r w:rsidR="00C608F3" w:rsidRPr="00C608F3" w:rsidDel="00C608F3">
        <w:rPr>
          <w:rFonts w:ascii="Arial" w:eastAsia="MS Mincho" w:hAnsi="Arial" w:cs="Arial"/>
          <w:b/>
          <w:lang w:eastAsia="ja-JP"/>
        </w:rPr>
        <w:t xml:space="preserve"> </w:t>
      </w:r>
      <w:bookmarkEnd w:id="1"/>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6CEA9E24" w14:textId="15EF7912" w:rsidR="009047BD" w:rsidRDefault="00433B14" w:rsidP="0009270B">
      <w:pPr>
        <w:spacing w:afterLines="50" w:after="156"/>
        <w:jc w:val="both"/>
        <w:rPr>
          <w:szCs w:val="22"/>
          <w:lang w:eastAsia="ja-JP"/>
        </w:rPr>
      </w:pPr>
      <w:r>
        <w:rPr>
          <w:szCs w:val="22"/>
          <w:lang w:eastAsia="ja-JP"/>
        </w:rPr>
        <w:t xml:space="preserve">The WID for </w:t>
      </w:r>
      <w:proofErr w:type="spellStart"/>
      <w:r>
        <w:rPr>
          <w:szCs w:val="22"/>
          <w:lang w:eastAsia="ja-JP"/>
        </w:rPr>
        <w:t>eRedCap</w:t>
      </w:r>
      <w:proofErr w:type="spellEnd"/>
      <w:r w:rsidR="00063DC5">
        <w:rPr>
          <w:szCs w:val="22"/>
          <w:lang w:eastAsia="ja-JP"/>
        </w:rPr>
        <w:t xml:space="preserve"> in Release-18 [1] includes the following objectives for UE complexity reduction:</w:t>
      </w:r>
    </w:p>
    <w:p w14:paraId="23C28620" w14:textId="77777777" w:rsidR="0022102F" w:rsidRPr="00E3117D" w:rsidRDefault="0022102F" w:rsidP="0022102F">
      <w:pPr>
        <w:ind w:right="-99"/>
        <w:rPr>
          <w:b/>
          <w:bCs/>
          <w:color w:val="2F5496" w:themeColor="accent1" w:themeShade="BF"/>
          <w:lang w:eastAsia="ja-JP"/>
        </w:rPr>
      </w:pPr>
      <w:r w:rsidRPr="00E3117D">
        <w:rPr>
          <w:b/>
          <w:bCs/>
          <w:color w:val="2F5496" w:themeColor="accent1" w:themeShade="BF"/>
          <w:lang w:eastAsia="ja-JP"/>
        </w:rPr>
        <w:t>Complexity/cost reduction</w:t>
      </w:r>
    </w:p>
    <w:p w14:paraId="78A03DA8" w14:textId="77777777" w:rsidR="0022102F" w:rsidRPr="00E3117D" w:rsidRDefault="0022102F" w:rsidP="0022102F">
      <w:pPr>
        <w:numPr>
          <w:ilvl w:val="0"/>
          <w:numId w:val="24"/>
        </w:numPr>
        <w:overflowPunct w:val="0"/>
        <w:autoSpaceDE w:val="0"/>
        <w:autoSpaceDN w:val="0"/>
        <w:adjustRightInd w:val="0"/>
        <w:spacing w:after="180"/>
        <w:ind w:right="-99"/>
        <w:textAlignment w:val="baseline"/>
        <w:rPr>
          <w:color w:val="2F5496" w:themeColor="accent1" w:themeShade="BF"/>
          <w:lang w:eastAsia="ja-JP"/>
        </w:rPr>
      </w:pPr>
      <w:r w:rsidRPr="00E3117D">
        <w:rPr>
          <w:color w:val="2F5496" w:themeColor="accent1" w:themeShade="BF"/>
          <w:lang w:eastAsia="ja-JP"/>
        </w:rPr>
        <w:t>Further reduced UE complexity in FR1 [RAN1, RAN2, RAN4]</w:t>
      </w:r>
    </w:p>
    <w:p w14:paraId="366A5389" w14:textId="77777777" w:rsidR="0022102F" w:rsidRPr="00E3117D" w:rsidRDefault="0022102F" w:rsidP="0022102F">
      <w:pPr>
        <w:pStyle w:val="B2"/>
        <w:numPr>
          <w:ilvl w:val="1"/>
          <w:numId w:val="23"/>
        </w:numPr>
        <w:rPr>
          <w:color w:val="2F5496" w:themeColor="accent1" w:themeShade="BF"/>
          <w:lang w:val="en-US"/>
        </w:rPr>
      </w:pPr>
      <w:r w:rsidRPr="00E3117D">
        <w:rPr>
          <w:color w:val="2F5496" w:themeColor="accent1" w:themeShade="BF"/>
          <w:lang w:val="en-US"/>
        </w:rPr>
        <w:t>UE BB bandwidth reduction</w:t>
      </w:r>
    </w:p>
    <w:p w14:paraId="28139233" w14:textId="77777777" w:rsidR="0022102F" w:rsidRPr="00E3117D" w:rsidRDefault="0022102F" w:rsidP="0022102F">
      <w:pPr>
        <w:pStyle w:val="B2"/>
        <w:numPr>
          <w:ilvl w:val="2"/>
          <w:numId w:val="23"/>
        </w:numPr>
        <w:rPr>
          <w:color w:val="2F5496" w:themeColor="accent1" w:themeShade="BF"/>
          <w:lang w:val="en-US"/>
        </w:rPr>
      </w:pPr>
      <w:r w:rsidRPr="00E3117D">
        <w:rPr>
          <w:color w:val="2F5496" w:themeColor="accent1" w:themeShade="BF"/>
          <w:lang w:val="en-US"/>
        </w:rPr>
        <w:t>5 MHz BB bandwidth only for PDSCH (for both unicast and broadcast) and PUSCH, with 20 MHz RF bandwidth for UL and DL</w:t>
      </w:r>
    </w:p>
    <w:p w14:paraId="11DC89CB" w14:textId="77777777" w:rsidR="0022102F" w:rsidRPr="00E3117D" w:rsidRDefault="0022102F" w:rsidP="0022102F">
      <w:pPr>
        <w:pStyle w:val="B2"/>
        <w:numPr>
          <w:ilvl w:val="2"/>
          <w:numId w:val="23"/>
        </w:numPr>
        <w:rPr>
          <w:color w:val="2F5496" w:themeColor="accent1" w:themeShade="BF"/>
          <w:lang w:val="en-US"/>
        </w:rPr>
      </w:pPr>
      <w:r w:rsidRPr="00E3117D">
        <w:rPr>
          <w:color w:val="2F5496" w:themeColor="accent1" w:themeShade="BF"/>
          <w:lang w:val="en-US"/>
        </w:rPr>
        <w:t>The other physical channels and signals are still allowed to use a BWP up to the 20 MHz maximum UE RF+BB bandwidth.</w:t>
      </w:r>
    </w:p>
    <w:p w14:paraId="549EED5D" w14:textId="77777777" w:rsidR="0022102F" w:rsidRPr="00E3117D" w:rsidRDefault="0022102F" w:rsidP="0022102F">
      <w:pPr>
        <w:numPr>
          <w:ilvl w:val="1"/>
          <w:numId w:val="23"/>
        </w:numPr>
        <w:overflowPunct w:val="0"/>
        <w:autoSpaceDE w:val="0"/>
        <w:autoSpaceDN w:val="0"/>
        <w:adjustRightInd w:val="0"/>
        <w:spacing w:after="180"/>
        <w:ind w:right="-99"/>
        <w:textAlignment w:val="baseline"/>
        <w:rPr>
          <w:color w:val="2F5496" w:themeColor="accent1" w:themeShade="BF"/>
          <w:lang w:eastAsia="ja-JP"/>
        </w:rPr>
      </w:pPr>
      <w:r w:rsidRPr="00E3117D">
        <w:rPr>
          <w:color w:val="2F5496" w:themeColor="accent1" w:themeShade="BF"/>
          <w:lang w:eastAsia="ja-JP"/>
        </w:rPr>
        <w:t>UE peak data rate reduction</w:t>
      </w:r>
    </w:p>
    <w:p w14:paraId="7004E099" w14:textId="77777777" w:rsidR="0022102F" w:rsidRPr="00E3117D" w:rsidRDefault="0022102F" w:rsidP="0022102F">
      <w:pPr>
        <w:pStyle w:val="B2"/>
        <w:numPr>
          <w:ilvl w:val="2"/>
          <w:numId w:val="23"/>
        </w:numPr>
        <w:rPr>
          <w:color w:val="2F5496" w:themeColor="accent1" w:themeShade="BF"/>
          <w:lang w:val="en-US"/>
        </w:rPr>
      </w:pPr>
      <w:r w:rsidRPr="00E3117D">
        <w:rPr>
          <w:color w:val="2F5496" w:themeColor="accent1" w:themeShade="BF"/>
          <w:lang w:val="en-US"/>
        </w:rPr>
        <w:t>Relaxation of the constraint (</w:t>
      </w:r>
      <w:proofErr w:type="spellStart"/>
      <w:r w:rsidRPr="00E3117D">
        <w:rPr>
          <w:i/>
          <w:iCs/>
          <w:color w:val="2F5496" w:themeColor="accent1" w:themeShade="BF"/>
          <w:lang w:val="en-US"/>
        </w:rPr>
        <w:t>v</w:t>
      </w:r>
      <w:r w:rsidRPr="00E3117D">
        <w:rPr>
          <w:i/>
          <w:iCs/>
          <w:color w:val="2F5496" w:themeColor="accent1" w:themeShade="BF"/>
          <w:vertAlign w:val="subscript"/>
          <w:lang w:val="en-US"/>
        </w:rPr>
        <w:t>Layers</w:t>
      </w:r>
      <w:r w:rsidRPr="00E3117D">
        <w:rPr>
          <w:color w:val="2F5496" w:themeColor="accent1" w:themeShade="BF"/>
          <w:lang w:val="en-US"/>
        </w:rPr>
        <w:t>·</w:t>
      </w:r>
      <w:r w:rsidRPr="00E3117D">
        <w:rPr>
          <w:i/>
          <w:iCs/>
          <w:color w:val="2F5496" w:themeColor="accent1" w:themeShade="BF"/>
          <w:lang w:val="en-US"/>
        </w:rPr>
        <w:t>Q</w:t>
      </w:r>
      <w:r w:rsidRPr="00E3117D">
        <w:rPr>
          <w:i/>
          <w:iCs/>
          <w:color w:val="2F5496" w:themeColor="accent1" w:themeShade="BF"/>
          <w:vertAlign w:val="subscript"/>
          <w:lang w:val="en-US"/>
        </w:rPr>
        <w:t>m</w:t>
      </w:r>
      <w:r w:rsidRPr="00E3117D">
        <w:rPr>
          <w:color w:val="2F5496" w:themeColor="accent1" w:themeShade="BF"/>
          <w:lang w:val="en-US"/>
        </w:rPr>
        <w:t>·</w:t>
      </w:r>
      <w:r w:rsidRPr="00E3117D">
        <w:rPr>
          <w:i/>
          <w:iCs/>
          <w:color w:val="2F5496" w:themeColor="accent1" w:themeShade="BF"/>
          <w:lang w:val="en-US"/>
        </w:rPr>
        <w:t>f</w:t>
      </w:r>
      <w:proofErr w:type="spellEnd"/>
      <w:r w:rsidRPr="00E3117D">
        <w:rPr>
          <w:color w:val="2F5496" w:themeColor="accent1" w:themeShade="BF"/>
          <w:lang w:val="en-US"/>
        </w:rPr>
        <w:t xml:space="preserve"> ≥ 4) for peak data rate reduction</w:t>
      </w:r>
    </w:p>
    <w:p w14:paraId="0629494B" w14:textId="77777777" w:rsidR="0022102F" w:rsidRPr="00E3117D" w:rsidRDefault="0022102F" w:rsidP="0022102F">
      <w:pPr>
        <w:pStyle w:val="B2"/>
        <w:numPr>
          <w:ilvl w:val="2"/>
          <w:numId w:val="23"/>
        </w:numPr>
        <w:rPr>
          <w:color w:val="2F5496" w:themeColor="accent1" w:themeShade="BF"/>
          <w:lang w:val="en-US"/>
        </w:rPr>
      </w:pPr>
      <w:r w:rsidRPr="00E3117D">
        <w:rPr>
          <w:color w:val="2F5496" w:themeColor="accent1" w:themeShade="BF"/>
          <w:lang w:val="en-US"/>
        </w:rPr>
        <w:t>The relaxed constraint is, e.g., 1 (instead of 4).</w:t>
      </w:r>
    </w:p>
    <w:p w14:paraId="78ED7186" w14:textId="77777777" w:rsidR="0022102F" w:rsidRPr="00E3117D" w:rsidRDefault="0022102F" w:rsidP="0022102F">
      <w:pPr>
        <w:pStyle w:val="B2"/>
        <w:numPr>
          <w:ilvl w:val="2"/>
          <w:numId w:val="23"/>
        </w:numPr>
        <w:rPr>
          <w:color w:val="2F5496" w:themeColor="accent1" w:themeShade="BF"/>
          <w:lang w:val="en-US"/>
        </w:rPr>
      </w:pPr>
      <w:r w:rsidRPr="00E3117D">
        <w:rPr>
          <w:color w:val="2F5496" w:themeColor="accent1" w:themeShade="BF"/>
          <w:lang w:val="en-US"/>
        </w:rPr>
        <w:t>The parameters (</w:t>
      </w:r>
      <w:proofErr w:type="spellStart"/>
      <w:r w:rsidRPr="00E3117D">
        <w:rPr>
          <w:i/>
          <w:iCs/>
          <w:color w:val="2F5496" w:themeColor="accent1" w:themeShade="BF"/>
          <w:lang w:val="en-US"/>
        </w:rPr>
        <w:t>v</w:t>
      </w:r>
      <w:r w:rsidRPr="00E3117D">
        <w:rPr>
          <w:i/>
          <w:iCs/>
          <w:color w:val="2F5496" w:themeColor="accent1" w:themeShade="BF"/>
          <w:vertAlign w:val="subscript"/>
          <w:lang w:val="en-US"/>
        </w:rPr>
        <w:t>Layers</w:t>
      </w:r>
      <w:proofErr w:type="spellEnd"/>
      <w:r w:rsidRPr="00E3117D">
        <w:rPr>
          <w:color w:val="2F5496" w:themeColor="accent1" w:themeShade="BF"/>
          <w:lang w:val="en-US"/>
        </w:rPr>
        <w:t xml:space="preserve">, </w:t>
      </w:r>
      <w:proofErr w:type="spellStart"/>
      <w:r w:rsidRPr="00E3117D">
        <w:rPr>
          <w:i/>
          <w:iCs/>
          <w:color w:val="2F5496" w:themeColor="accent1" w:themeShade="BF"/>
          <w:lang w:val="en-US"/>
        </w:rPr>
        <w:t>Q</w:t>
      </w:r>
      <w:r w:rsidRPr="00E3117D">
        <w:rPr>
          <w:i/>
          <w:iCs/>
          <w:color w:val="2F5496" w:themeColor="accent1" w:themeShade="BF"/>
          <w:vertAlign w:val="subscript"/>
          <w:lang w:val="en-US"/>
        </w:rPr>
        <w:t>m</w:t>
      </w:r>
      <w:proofErr w:type="spellEnd"/>
      <w:r w:rsidRPr="00E3117D">
        <w:rPr>
          <w:color w:val="2F5496" w:themeColor="accent1" w:themeShade="BF"/>
          <w:lang w:val="en-US"/>
        </w:rPr>
        <w:t xml:space="preserve">, </w:t>
      </w:r>
      <w:r w:rsidRPr="00E3117D">
        <w:rPr>
          <w:i/>
          <w:iCs/>
          <w:color w:val="2F5496" w:themeColor="accent1" w:themeShade="BF"/>
          <w:lang w:val="en-US"/>
        </w:rPr>
        <w:t>f</w:t>
      </w:r>
      <w:r w:rsidRPr="00E3117D">
        <w:rPr>
          <w:color w:val="2F5496" w:themeColor="accent1" w:themeShade="BF"/>
          <w:lang w:val="en-US"/>
        </w:rPr>
        <w:t xml:space="preserve">) can be as in Rel-17 </w:t>
      </w:r>
      <w:proofErr w:type="spellStart"/>
      <w:r w:rsidRPr="00E3117D">
        <w:rPr>
          <w:color w:val="2F5496" w:themeColor="accent1" w:themeShade="BF"/>
          <w:lang w:val="en-US"/>
        </w:rPr>
        <w:t>RedCap</w:t>
      </w:r>
      <w:proofErr w:type="spellEnd"/>
      <w:r w:rsidRPr="00E3117D">
        <w:rPr>
          <w:color w:val="2F5496" w:themeColor="accent1" w:themeShade="BF"/>
          <w:lang w:val="en-US"/>
        </w:rPr>
        <w:t>.</w:t>
      </w:r>
    </w:p>
    <w:p w14:paraId="4829131F" w14:textId="77777777" w:rsidR="0022102F" w:rsidRPr="00E3117D" w:rsidRDefault="0022102F" w:rsidP="0022102F">
      <w:pPr>
        <w:pStyle w:val="B1"/>
        <w:numPr>
          <w:ilvl w:val="1"/>
          <w:numId w:val="23"/>
        </w:numPr>
        <w:overflowPunct w:val="0"/>
        <w:autoSpaceDE w:val="0"/>
        <w:autoSpaceDN w:val="0"/>
        <w:adjustRightInd w:val="0"/>
        <w:textAlignment w:val="baseline"/>
        <w:rPr>
          <w:color w:val="2F5496" w:themeColor="accent1" w:themeShade="BF"/>
          <w:lang w:val="en-US" w:eastAsia="ja-JP"/>
        </w:rPr>
      </w:pPr>
      <w:r w:rsidRPr="00E3117D">
        <w:rPr>
          <w:color w:val="2F5496" w:themeColor="accent1" w:themeShade="BF"/>
          <w:lang w:val="en-US" w:eastAsia="ja-JP"/>
        </w:rPr>
        <w:t>Both 15 kHz SCS and 30 kHz SCS are supported.</w:t>
      </w:r>
    </w:p>
    <w:p w14:paraId="6ACF6666" w14:textId="77777777" w:rsidR="0022102F" w:rsidRPr="00E3117D" w:rsidRDefault="0022102F" w:rsidP="0022102F">
      <w:pPr>
        <w:pStyle w:val="B1"/>
        <w:numPr>
          <w:ilvl w:val="1"/>
          <w:numId w:val="23"/>
        </w:numPr>
        <w:overflowPunct w:val="0"/>
        <w:autoSpaceDE w:val="0"/>
        <w:autoSpaceDN w:val="0"/>
        <w:adjustRightInd w:val="0"/>
        <w:textAlignment w:val="baseline"/>
        <w:rPr>
          <w:color w:val="2F5496" w:themeColor="accent1" w:themeShade="BF"/>
          <w:lang w:val="en-US" w:eastAsia="ja-JP"/>
        </w:rPr>
      </w:pPr>
      <w:r w:rsidRPr="00E3117D">
        <w:rPr>
          <w:color w:val="2F5496" w:themeColor="accent1" w:themeShade="BF"/>
          <w:lang w:val="en-US" w:eastAsia="ja-JP"/>
        </w:rPr>
        <w:t xml:space="preserve">Aim to define at most one Rel-18 </w:t>
      </w:r>
      <w:proofErr w:type="spellStart"/>
      <w:r w:rsidRPr="00E3117D">
        <w:rPr>
          <w:color w:val="2F5496" w:themeColor="accent1" w:themeShade="BF"/>
          <w:lang w:val="en-US" w:eastAsia="ja-JP"/>
        </w:rPr>
        <w:t>RedCap</w:t>
      </w:r>
      <w:proofErr w:type="spellEnd"/>
      <w:r w:rsidRPr="00E3117D">
        <w:rPr>
          <w:color w:val="2F5496" w:themeColor="accent1" w:themeShade="BF"/>
          <w:lang w:val="en-US" w:eastAsia="ja-JP"/>
        </w:rPr>
        <w:t xml:space="preserve"> UE type for further UE complexity reduction.</w:t>
      </w:r>
    </w:p>
    <w:p w14:paraId="3198449A" w14:textId="77777777" w:rsidR="0022102F" w:rsidRPr="00E3117D" w:rsidRDefault="0022102F" w:rsidP="0022102F">
      <w:pPr>
        <w:numPr>
          <w:ilvl w:val="1"/>
          <w:numId w:val="23"/>
        </w:numPr>
        <w:overflowPunct w:val="0"/>
        <w:autoSpaceDE w:val="0"/>
        <w:autoSpaceDN w:val="0"/>
        <w:adjustRightInd w:val="0"/>
        <w:spacing w:after="180"/>
        <w:ind w:right="-99"/>
        <w:textAlignment w:val="baseline"/>
        <w:rPr>
          <w:color w:val="2F5496" w:themeColor="accent1" w:themeShade="BF"/>
          <w:lang w:eastAsia="ja-JP"/>
        </w:rPr>
      </w:pPr>
      <w:r w:rsidRPr="00E3117D">
        <w:rPr>
          <w:color w:val="2F5496" w:themeColor="accent1" w:themeShade="BF"/>
          <w:lang w:eastAsia="ja-JP"/>
        </w:rPr>
        <w:t xml:space="preserve">The existing UE capability framework is used, and changes to capability signalling are specified only if necessary. By default, all UE capabilities applicable to a Rel-17 </w:t>
      </w:r>
      <w:proofErr w:type="spellStart"/>
      <w:r w:rsidRPr="00E3117D">
        <w:rPr>
          <w:color w:val="2F5496" w:themeColor="accent1" w:themeShade="BF"/>
          <w:lang w:eastAsia="ja-JP"/>
        </w:rPr>
        <w:t>RedCap</w:t>
      </w:r>
      <w:proofErr w:type="spellEnd"/>
      <w:r w:rsidRPr="00E3117D">
        <w:rPr>
          <w:color w:val="2F5496" w:themeColor="accent1" w:themeShade="BF"/>
          <w:lang w:eastAsia="ja-JP"/>
        </w:rPr>
        <w:t xml:space="preserve"> UE are applicable unless otherwise specified.</w:t>
      </w:r>
    </w:p>
    <w:p w14:paraId="398C9100" w14:textId="77777777" w:rsidR="0022102F" w:rsidRPr="00E3117D" w:rsidRDefault="0022102F" w:rsidP="0022102F">
      <w:pPr>
        <w:pStyle w:val="B2"/>
        <w:ind w:left="0" w:firstLine="0"/>
        <w:rPr>
          <w:color w:val="2F5496" w:themeColor="accent1" w:themeShade="BF"/>
          <w:lang w:val="en-US" w:eastAsia="ja-JP"/>
        </w:rPr>
      </w:pPr>
      <w:r w:rsidRPr="00E3117D">
        <w:rPr>
          <w:color w:val="2F5496" w:themeColor="accent1" w:themeShade="BF"/>
          <w:lang w:val="en-US" w:eastAsia="ja-JP"/>
        </w:rPr>
        <w:t>Notes:</w:t>
      </w:r>
    </w:p>
    <w:p w14:paraId="60A38AA9" w14:textId="77777777" w:rsidR="0022102F" w:rsidRPr="00E3117D" w:rsidRDefault="0022102F" w:rsidP="0022102F">
      <w:pPr>
        <w:pStyle w:val="B1"/>
        <w:numPr>
          <w:ilvl w:val="0"/>
          <w:numId w:val="22"/>
        </w:numPr>
        <w:overflowPunct w:val="0"/>
        <w:autoSpaceDE w:val="0"/>
        <w:autoSpaceDN w:val="0"/>
        <w:adjustRightInd w:val="0"/>
        <w:textAlignment w:val="baseline"/>
        <w:rPr>
          <w:color w:val="2F5496" w:themeColor="accent1" w:themeShade="BF"/>
          <w:lang w:val="en-US" w:eastAsia="ja-JP"/>
        </w:rPr>
      </w:pPr>
      <w:r w:rsidRPr="00E3117D">
        <w:rPr>
          <w:color w:val="2F5496" w:themeColor="accent1" w:themeShade="BF"/>
          <w:lang w:val="en-US" w:eastAsia="ja-JP"/>
        </w:rPr>
        <w:t>The work defined as part of this WI is not to overlap with LPWA use cases.</w:t>
      </w:r>
    </w:p>
    <w:p w14:paraId="7D0B512E" w14:textId="77777777" w:rsidR="0022102F" w:rsidRPr="00E3117D" w:rsidRDefault="0022102F" w:rsidP="0022102F">
      <w:pPr>
        <w:pStyle w:val="B1"/>
        <w:numPr>
          <w:ilvl w:val="0"/>
          <w:numId w:val="22"/>
        </w:numPr>
        <w:overflowPunct w:val="0"/>
        <w:autoSpaceDE w:val="0"/>
        <w:autoSpaceDN w:val="0"/>
        <w:adjustRightInd w:val="0"/>
        <w:textAlignment w:val="baseline"/>
        <w:rPr>
          <w:color w:val="2F5496" w:themeColor="accent1" w:themeShade="BF"/>
          <w:lang w:val="en-US" w:eastAsia="ja-JP"/>
        </w:rPr>
      </w:pPr>
      <w:r w:rsidRPr="00E3117D">
        <w:rPr>
          <w:color w:val="2F5496" w:themeColor="accent1" w:themeShade="BF"/>
          <w:lang w:val="en-US" w:eastAsia="ja-JP"/>
        </w:rPr>
        <w:t>Coexistence with non-</w:t>
      </w:r>
      <w:proofErr w:type="spellStart"/>
      <w:r w:rsidRPr="00E3117D">
        <w:rPr>
          <w:color w:val="2F5496" w:themeColor="accent1" w:themeShade="BF"/>
          <w:lang w:val="en-US" w:eastAsia="ja-JP"/>
        </w:rPr>
        <w:t>RedCap</w:t>
      </w:r>
      <w:proofErr w:type="spellEnd"/>
      <w:r w:rsidRPr="00E3117D">
        <w:rPr>
          <w:color w:val="2F5496" w:themeColor="accent1" w:themeShade="BF"/>
          <w:lang w:val="en-US" w:eastAsia="ja-JP"/>
        </w:rPr>
        <w:t xml:space="preserve"> UEs and Rel-17 </w:t>
      </w:r>
      <w:proofErr w:type="spellStart"/>
      <w:r w:rsidRPr="00E3117D">
        <w:rPr>
          <w:color w:val="2F5496" w:themeColor="accent1" w:themeShade="BF"/>
          <w:lang w:val="en-US" w:eastAsia="ja-JP"/>
        </w:rPr>
        <w:t>RedCap</w:t>
      </w:r>
      <w:proofErr w:type="spellEnd"/>
      <w:r w:rsidRPr="00E3117D">
        <w:rPr>
          <w:color w:val="2F5496" w:themeColor="accent1" w:themeShade="BF"/>
          <w:lang w:val="en-US" w:eastAsia="ja-JP"/>
        </w:rPr>
        <w:t xml:space="preserve"> UEs </w:t>
      </w:r>
      <w:r w:rsidRPr="00E3117D">
        <w:rPr>
          <w:color w:val="2F5496" w:themeColor="accent1" w:themeShade="BF"/>
          <w:lang w:eastAsia="ja-JP"/>
        </w:rPr>
        <w:t xml:space="preserve">should </w:t>
      </w:r>
      <w:r w:rsidRPr="00E3117D">
        <w:rPr>
          <w:color w:val="2F5496" w:themeColor="accent1" w:themeShade="BF"/>
          <w:lang w:val="en-US" w:eastAsia="ja-JP"/>
        </w:rPr>
        <w:t>be ensured.</w:t>
      </w:r>
    </w:p>
    <w:p w14:paraId="36363F1B" w14:textId="77777777" w:rsidR="0022102F" w:rsidRPr="00E3117D" w:rsidRDefault="0022102F" w:rsidP="0022102F">
      <w:pPr>
        <w:pStyle w:val="B1"/>
        <w:numPr>
          <w:ilvl w:val="0"/>
          <w:numId w:val="22"/>
        </w:numPr>
        <w:overflowPunct w:val="0"/>
        <w:autoSpaceDE w:val="0"/>
        <w:autoSpaceDN w:val="0"/>
        <w:adjustRightInd w:val="0"/>
        <w:textAlignment w:val="baseline"/>
        <w:rPr>
          <w:color w:val="2F5496" w:themeColor="accent1" w:themeShade="BF"/>
          <w:lang w:val="en-US" w:eastAsia="ja-JP"/>
        </w:rPr>
      </w:pPr>
      <w:r w:rsidRPr="00E3117D">
        <w:rPr>
          <w:color w:val="2F5496" w:themeColor="accent1" w:themeShade="BF"/>
          <w:lang w:val="en-US" w:eastAsia="ja-JP"/>
        </w:rPr>
        <w:t>This WI considers all applicable duplex modes unless otherwise specified.</w:t>
      </w:r>
    </w:p>
    <w:p w14:paraId="5A1FD024" w14:textId="77777777" w:rsidR="0022102F" w:rsidRPr="00E3117D" w:rsidRDefault="0022102F" w:rsidP="0022102F">
      <w:pPr>
        <w:pStyle w:val="B1"/>
        <w:ind w:left="0" w:firstLine="0"/>
        <w:rPr>
          <w:color w:val="2F5496" w:themeColor="accent1" w:themeShade="BF"/>
          <w:lang w:val="en-US" w:eastAsia="ja-JP"/>
        </w:rPr>
      </w:pPr>
      <w:r w:rsidRPr="00E3117D">
        <w:rPr>
          <w:color w:val="2F5496" w:themeColor="accent1" w:themeShade="BF"/>
          <w:lang w:val="en-US" w:eastAsia="ja-JP"/>
        </w:rPr>
        <w:t>Check in RAN#98-e regarding:</w:t>
      </w:r>
    </w:p>
    <w:p w14:paraId="1180CD0C" w14:textId="77777777" w:rsidR="0022102F" w:rsidRPr="00E3117D" w:rsidRDefault="0022102F" w:rsidP="0022102F">
      <w:pPr>
        <w:pStyle w:val="B1"/>
        <w:numPr>
          <w:ilvl w:val="0"/>
          <w:numId w:val="24"/>
        </w:numPr>
        <w:overflowPunct w:val="0"/>
        <w:autoSpaceDE w:val="0"/>
        <w:autoSpaceDN w:val="0"/>
        <w:adjustRightInd w:val="0"/>
        <w:textAlignment w:val="baseline"/>
        <w:rPr>
          <w:color w:val="2F5496" w:themeColor="accent1" w:themeShade="BF"/>
          <w:lang w:val="en-US" w:eastAsia="ja-JP"/>
        </w:rPr>
      </w:pPr>
      <w:r w:rsidRPr="00E3117D">
        <w:rPr>
          <w:color w:val="2F5496" w:themeColor="accent1" w:themeShade="BF"/>
          <w:lang w:val="en-US" w:eastAsia="ja-JP"/>
        </w:rPr>
        <w:t>Whether UE peak data rate reduction for UE is limited only with UE BB bandwidth reduction or standalone</w:t>
      </w:r>
    </w:p>
    <w:p w14:paraId="15470247" w14:textId="77777777" w:rsidR="0022102F" w:rsidRPr="00E3117D" w:rsidRDefault="0022102F" w:rsidP="0022102F">
      <w:pPr>
        <w:pStyle w:val="B1"/>
        <w:numPr>
          <w:ilvl w:val="0"/>
          <w:numId w:val="24"/>
        </w:numPr>
        <w:overflowPunct w:val="0"/>
        <w:autoSpaceDE w:val="0"/>
        <w:autoSpaceDN w:val="0"/>
        <w:adjustRightInd w:val="0"/>
        <w:textAlignment w:val="baseline"/>
        <w:rPr>
          <w:color w:val="2F5496" w:themeColor="accent1" w:themeShade="BF"/>
          <w:lang w:val="en-US" w:eastAsia="ja-JP"/>
        </w:rPr>
      </w:pPr>
      <w:r w:rsidRPr="00E3117D">
        <w:rPr>
          <w:color w:val="2F5496" w:themeColor="accent1" w:themeShade="BF"/>
          <w:lang w:val="en-US" w:eastAsia="ja-JP"/>
        </w:rPr>
        <w:lastRenderedPageBreak/>
        <w:t>Whether or not/how a separate early indication can be supported</w:t>
      </w:r>
    </w:p>
    <w:p w14:paraId="602F2B1E" w14:textId="77777777" w:rsidR="0022102F" w:rsidRPr="00E3117D" w:rsidRDefault="0022102F" w:rsidP="0022102F">
      <w:pPr>
        <w:pStyle w:val="B1"/>
        <w:numPr>
          <w:ilvl w:val="0"/>
          <w:numId w:val="24"/>
        </w:numPr>
        <w:overflowPunct w:val="0"/>
        <w:autoSpaceDE w:val="0"/>
        <w:autoSpaceDN w:val="0"/>
        <w:adjustRightInd w:val="0"/>
        <w:textAlignment w:val="baseline"/>
        <w:rPr>
          <w:color w:val="2F5496" w:themeColor="accent1" w:themeShade="BF"/>
          <w:lang w:val="en-US" w:eastAsia="ja-JP"/>
        </w:rPr>
      </w:pPr>
      <w:r w:rsidRPr="00E3117D">
        <w:rPr>
          <w:color w:val="2F5496" w:themeColor="accent1" w:themeShade="BF"/>
          <w:lang w:val="en-US" w:eastAsia="ja-JP"/>
        </w:rPr>
        <w:t>Other restrictions of the WI (e.g., connectivity restrictions, band, etc.)</w:t>
      </w:r>
    </w:p>
    <w:p w14:paraId="071B8F00" w14:textId="77777777" w:rsidR="00755CAD" w:rsidRDefault="00755CAD" w:rsidP="00CA74A2">
      <w:pPr>
        <w:spacing w:afterLines="50" w:after="156"/>
        <w:jc w:val="both"/>
        <w:rPr>
          <w:szCs w:val="22"/>
          <w:lang w:eastAsia="ja-JP"/>
        </w:rPr>
      </w:pPr>
    </w:p>
    <w:p w14:paraId="1E3D49DF" w14:textId="0A081000" w:rsidR="00755CAD" w:rsidRDefault="00755CAD" w:rsidP="00CA74A2">
      <w:pPr>
        <w:spacing w:afterLines="50" w:after="156"/>
        <w:jc w:val="both"/>
        <w:rPr>
          <w:szCs w:val="22"/>
          <w:lang w:eastAsia="ja-JP"/>
        </w:rPr>
      </w:pPr>
      <w:r>
        <w:rPr>
          <w:szCs w:val="22"/>
          <w:lang w:eastAsia="ja-JP"/>
        </w:rPr>
        <w:t xml:space="preserve">The WID includes the following </w:t>
      </w:r>
      <w:r w:rsidR="002E7B88">
        <w:rPr>
          <w:szCs w:val="22"/>
          <w:lang w:eastAsia="ja-JP"/>
        </w:rPr>
        <w:t>target in the justification</w:t>
      </w:r>
      <w:r w:rsidR="00FF5C01">
        <w:rPr>
          <w:szCs w:val="22"/>
          <w:lang w:eastAsia="ja-JP"/>
        </w:rPr>
        <w:t xml:space="preserve"> section</w:t>
      </w:r>
      <w:r w:rsidR="002E7B88">
        <w:rPr>
          <w:szCs w:val="22"/>
          <w:lang w:eastAsia="ja-JP"/>
        </w:rPr>
        <w:t>:</w:t>
      </w:r>
    </w:p>
    <w:p w14:paraId="654458E7" w14:textId="77777777" w:rsidR="002E7B88" w:rsidRPr="009C265E" w:rsidRDefault="002E7B88" w:rsidP="002E7B88">
      <w:pPr>
        <w:jc w:val="both"/>
        <w:rPr>
          <w:rFonts w:ascii="Calibri" w:hAnsi="Calibri" w:cs="Calibri"/>
        </w:rPr>
      </w:pPr>
      <w:r w:rsidRPr="002E7B88">
        <w:rPr>
          <w:rFonts w:eastAsia="Times New Roman"/>
          <w:color w:val="2F5496" w:themeColor="accent1" w:themeShade="BF"/>
        </w:rPr>
        <w:t xml:space="preserve">Rel-18 </w:t>
      </w:r>
      <w:proofErr w:type="spellStart"/>
      <w:r w:rsidRPr="002E7B88">
        <w:rPr>
          <w:rFonts w:eastAsia="Times New Roman"/>
          <w:color w:val="2F5496" w:themeColor="accent1" w:themeShade="BF"/>
        </w:rPr>
        <w:t>RedCap</w:t>
      </w:r>
      <w:proofErr w:type="spellEnd"/>
      <w:r w:rsidRPr="002E7B88">
        <w:rPr>
          <w:rFonts w:eastAsia="Times New Roman"/>
          <w:color w:val="2F5496" w:themeColor="accent1" w:themeShade="BF"/>
        </w:rPr>
        <w:t xml:space="preserve"> should provide NR support for low-tier devices between existing LPWA UEs and the capabilities of Rel-17 </w:t>
      </w:r>
      <w:proofErr w:type="spellStart"/>
      <w:r w:rsidRPr="002E7B88">
        <w:rPr>
          <w:rFonts w:eastAsia="Times New Roman"/>
          <w:color w:val="2F5496" w:themeColor="accent1" w:themeShade="BF"/>
        </w:rPr>
        <w:t>RedCap</w:t>
      </w:r>
      <w:proofErr w:type="spellEnd"/>
      <w:r w:rsidRPr="002E7B88">
        <w:rPr>
          <w:rFonts w:eastAsia="Times New Roman"/>
          <w:color w:val="2F5496" w:themeColor="accent1" w:themeShade="BF"/>
        </w:rPr>
        <w:t xml:space="preserve"> UEs. The supported peak data rate for Rel-18 </w:t>
      </w:r>
      <w:proofErr w:type="spellStart"/>
      <w:r w:rsidRPr="002E7B88">
        <w:rPr>
          <w:rFonts w:eastAsia="Times New Roman"/>
          <w:color w:val="2F5496" w:themeColor="accent1" w:themeShade="BF"/>
        </w:rPr>
        <w:t>RedCap</w:t>
      </w:r>
      <w:proofErr w:type="spellEnd"/>
      <w:r w:rsidRPr="002E7B88">
        <w:rPr>
          <w:rFonts w:eastAsia="Times New Roman"/>
          <w:color w:val="2F5496" w:themeColor="accent1" w:themeShade="BF"/>
        </w:rPr>
        <w:t xml:space="preserve"> targets to 10Mbps. Rel-18 </w:t>
      </w:r>
      <w:proofErr w:type="spellStart"/>
      <w:r w:rsidRPr="002E7B88">
        <w:rPr>
          <w:rFonts w:eastAsia="Times New Roman"/>
          <w:color w:val="2F5496" w:themeColor="accent1" w:themeShade="BF"/>
        </w:rPr>
        <w:t>RedCap</w:t>
      </w:r>
      <w:proofErr w:type="spellEnd"/>
      <w:r w:rsidRPr="002E7B88">
        <w:rPr>
          <w:rFonts w:eastAsia="Times New Roman"/>
          <w:color w:val="2F5496" w:themeColor="accent1" w:themeShade="BF"/>
        </w:rPr>
        <w:t xml:space="preserve"> should not overlap with existing LPWA solutions.</w:t>
      </w:r>
      <w:r w:rsidRPr="00A23E94">
        <w:rPr>
          <w:rFonts w:eastAsia="Times New Roman"/>
        </w:rPr>
        <w:t xml:space="preserve"> </w:t>
      </w:r>
    </w:p>
    <w:p w14:paraId="64A33C12" w14:textId="77777777" w:rsidR="002E7B88" w:rsidRDefault="002E7B88" w:rsidP="00CA74A2">
      <w:pPr>
        <w:spacing w:afterLines="50" w:after="156"/>
        <w:jc w:val="both"/>
        <w:rPr>
          <w:szCs w:val="22"/>
          <w:lang w:eastAsia="ja-JP"/>
        </w:rPr>
      </w:pPr>
    </w:p>
    <w:p w14:paraId="329DA4E0" w14:textId="22FA3B52" w:rsidR="00F5006C" w:rsidRDefault="00F5006C" w:rsidP="00F5006C">
      <w:pPr>
        <w:spacing w:afterLines="50" w:after="156"/>
        <w:jc w:val="both"/>
        <w:rPr>
          <w:szCs w:val="22"/>
          <w:lang w:eastAsia="ja-JP"/>
        </w:rPr>
      </w:pPr>
      <w:r>
        <w:rPr>
          <w:szCs w:val="22"/>
          <w:lang w:eastAsia="ja-JP"/>
        </w:rPr>
        <w:t>The WID hence comprises the following aspects</w:t>
      </w:r>
      <w:r w:rsidR="00D8550F">
        <w:rPr>
          <w:szCs w:val="22"/>
          <w:lang w:eastAsia="ja-JP"/>
        </w:rPr>
        <w:t>, with the goal of specifying a UE with a 10Mbps data rate in the DL and UL</w:t>
      </w:r>
      <w:r>
        <w:rPr>
          <w:szCs w:val="22"/>
          <w:lang w:eastAsia="ja-JP"/>
        </w:rPr>
        <w:t>:</w:t>
      </w:r>
    </w:p>
    <w:p w14:paraId="64CAE849" w14:textId="77777777" w:rsidR="00F5006C" w:rsidRPr="0026323C" w:rsidRDefault="00F5006C" w:rsidP="00F5006C">
      <w:pPr>
        <w:pStyle w:val="ListParagraph"/>
        <w:numPr>
          <w:ilvl w:val="0"/>
          <w:numId w:val="25"/>
        </w:numPr>
        <w:spacing w:afterLines="50" w:after="156"/>
        <w:ind w:firstLineChars="0"/>
        <w:jc w:val="both"/>
        <w:rPr>
          <w:szCs w:val="22"/>
          <w:lang w:eastAsia="ja-JP"/>
        </w:rPr>
      </w:pPr>
      <w:r>
        <w:rPr>
          <w:szCs w:val="22"/>
          <w:lang w:val="en-GB" w:eastAsia="ja-JP"/>
        </w:rPr>
        <w:t>BW3: UE BB bandwidth reduction</w:t>
      </w:r>
    </w:p>
    <w:p w14:paraId="573E1A3A" w14:textId="77777777" w:rsidR="00F5006C" w:rsidRPr="0026323C" w:rsidRDefault="00F5006C" w:rsidP="00F5006C">
      <w:pPr>
        <w:pStyle w:val="ListParagraph"/>
        <w:numPr>
          <w:ilvl w:val="0"/>
          <w:numId w:val="25"/>
        </w:numPr>
        <w:spacing w:afterLines="50" w:after="156"/>
        <w:ind w:firstLineChars="0"/>
        <w:jc w:val="both"/>
        <w:rPr>
          <w:szCs w:val="22"/>
          <w:lang w:eastAsia="ja-JP"/>
        </w:rPr>
      </w:pPr>
      <w:r>
        <w:rPr>
          <w:szCs w:val="22"/>
          <w:lang w:val="en-GB" w:eastAsia="ja-JP"/>
        </w:rPr>
        <w:t>PR1: UE peak rate reduction</w:t>
      </w:r>
    </w:p>
    <w:p w14:paraId="0480F785" w14:textId="77777777" w:rsidR="00F5006C" w:rsidRPr="00364305" w:rsidRDefault="00F5006C" w:rsidP="00F5006C">
      <w:pPr>
        <w:pStyle w:val="ListParagraph"/>
        <w:numPr>
          <w:ilvl w:val="0"/>
          <w:numId w:val="25"/>
        </w:numPr>
        <w:spacing w:afterLines="50" w:after="156"/>
        <w:ind w:firstLineChars="0"/>
        <w:jc w:val="both"/>
        <w:rPr>
          <w:szCs w:val="22"/>
          <w:lang w:eastAsia="ja-JP"/>
        </w:rPr>
      </w:pPr>
      <w:r>
        <w:rPr>
          <w:szCs w:val="22"/>
          <w:lang w:val="en-GB" w:eastAsia="ja-JP"/>
        </w:rPr>
        <w:t>Down-selection between:</w:t>
      </w:r>
    </w:p>
    <w:p w14:paraId="62A451A0" w14:textId="77777777" w:rsidR="00F5006C" w:rsidRPr="00530643" w:rsidRDefault="00F5006C" w:rsidP="00F5006C">
      <w:pPr>
        <w:pStyle w:val="ListParagraph"/>
        <w:numPr>
          <w:ilvl w:val="1"/>
          <w:numId w:val="25"/>
        </w:numPr>
        <w:spacing w:afterLines="50" w:after="156"/>
        <w:ind w:firstLineChars="0"/>
        <w:jc w:val="both"/>
        <w:rPr>
          <w:szCs w:val="22"/>
          <w:lang w:eastAsia="ja-JP"/>
        </w:rPr>
      </w:pPr>
      <w:r>
        <w:rPr>
          <w:szCs w:val="22"/>
          <w:lang w:val="en-GB" w:eastAsia="ja-JP"/>
        </w:rPr>
        <w:t>PR1 is only implemented in conjunction with BW3 (</w:t>
      </w:r>
      <w:proofErr w:type="gramStart"/>
      <w:r>
        <w:rPr>
          <w:szCs w:val="22"/>
          <w:lang w:val="en-GB" w:eastAsia="ja-JP"/>
        </w:rPr>
        <w:t>i.e.</w:t>
      </w:r>
      <w:proofErr w:type="gramEnd"/>
      <w:r>
        <w:rPr>
          <w:szCs w:val="22"/>
          <w:lang w:val="en-GB" w:eastAsia="ja-JP"/>
        </w:rPr>
        <w:t xml:space="preserve"> PR1 is an add-on to BW3)</w:t>
      </w:r>
    </w:p>
    <w:p w14:paraId="1F4D7790" w14:textId="05F4E983" w:rsidR="00755CAD" w:rsidRPr="00D8550F" w:rsidRDefault="00F5006C" w:rsidP="00CA74A2">
      <w:pPr>
        <w:pStyle w:val="ListParagraph"/>
        <w:numPr>
          <w:ilvl w:val="1"/>
          <w:numId w:val="25"/>
        </w:numPr>
        <w:spacing w:afterLines="50" w:after="156"/>
        <w:ind w:firstLineChars="0"/>
        <w:jc w:val="both"/>
        <w:rPr>
          <w:szCs w:val="22"/>
          <w:lang w:eastAsia="ja-JP"/>
        </w:rPr>
      </w:pPr>
      <w:r>
        <w:rPr>
          <w:szCs w:val="22"/>
          <w:lang w:val="en-GB" w:eastAsia="ja-JP"/>
        </w:rPr>
        <w:t>PR1 can be implemented independently of BW3</w:t>
      </w:r>
    </w:p>
    <w:p w14:paraId="26BB58AD" w14:textId="383689B3" w:rsidR="00CA74A2" w:rsidRPr="00CA74A2" w:rsidRDefault="00CA74A2" w:rsidP="00CA74A2">
      <w:pPr>
        <w:spacing w:afterLines="50" w:after="156"/>
        <w:jc w:val="both"/>
        <w:rPr>
          <w:szCs w:val="22"/>
          <w:lang w:eastAsia="ja-JP"/>
        </w:rPr>
      </w:pPr>
      <w:r>
        <w:rPr>
          <w:szCs w:val="22"/>
          <w:lang w:eastAsia="ja-JP"/>
        </w:rPr>
        <w:t xml:space="preserve">This document considers the </w:t>
      </w:r>
      <w:r w:rsidR="009A1804">
        <w:rPr>
          <w:szCs w:val="22"/>
          <w:lang w:eastAsia="ja-JP"/>
        </w:rPr>
        <w:t>above complexity reduction schemes.</w:t>
      </w:r>
    </w:p>
    <w:p w14:paraId="68BA17AE" w14:textId="298BD631" w:rsidR="00211309" w:rsidRPr="00233DFF" w:rsidRDefault="00C7400A" w:rsidP="00C76E53">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Target data rate</w:t>
      </w:r>
    </w:p>
    <w:p w14:paraId="57362BFE" w14:textId="70EFB32F" w:rsidR="0065717F" w:rsidRDefault="000C540C" w:rsidP="00C751E4">
      <w:pPr>
        <w:spacing w:afterLines="50" w:after="156"/>
        <w:jc w:val="both"/>
        <w:rPr>
          <w:rFonts w:eastAsia="SimSun"/>
          <w:bCs/>
          <w:iCs/>
          <w:szCs w:val="16"/>
          <w:lang w:eastAsia="ko-KR"/>
        </w:rPr>
      </w:pPr>
      <w:r>
        <w:rPr>
          <w:rFonts w:eastAsia="SimSun"/>
          <w:bCs/>
          <w:iCs/>
          <w:szCs w:val="16"/>
          <w:lang w:eastAsia="ko-KR"/>
        </w:rPr>
        <w:t xml:space="preserve">The goal of </w:t>
      </w:r>
      <w:proofErr w:type="spellStart"/>
      <w:r>
        <w:rPr>
          <w:rFonts w:eastAsia="SimSun"/>
          <w:bCs/>
          <w:iCs/>
          <w:szCs w:val="16"/>
          <w:lang w:eastAsia="ko-KR"/>
        </w:rPr>
        <w:t>eRedCap</w:t>
      </w:r>
      <w:proofErr w:type="spellEnd"/>
      <w:r>
        <w:rPr>
          <w:rFonts w:eastAsia="SimSun"/>
          <w:bCs/>
          <w:iCs/>
          <w:szCs w:val="16"/>
          <w:lang w:eastAsia="ko-KR"/>
        </w:rPr>
        <w:t xml:space="preserve"> is to specify a UE with a reduced complexity that supports </w:t>
      </w:r>
      <w:r w:rsidR="00E12AD7">
        <w:rPr>
          <w:rFonts w:eastAsia="SimSun"/>
          <w:bCs/>
          <w:iCs/>
          <w:szCs w:val="16"/>
          <w:lang w:eastAsia="ko-KR"/>
        </w:rPr>
        <w:t xml:space="preserve">a peak </w:t>
      </w:r>
      <w:r>
        <w:rPr>
          <w:rFonts w:eastAsia="SimSun"/>
          <w:bCs/>
          <w:iCs/>
          <w:szCs w:val="16"/>
          <w:lang w:eastAsia="ko-KR"/>
        </w:rPr>
        <w:t>data rate of 10Mbps</w:t>
      </w:r>
      <w:r w:rsidR="00AD2B64">
        <w:rPr>
          <w:rFonts w:eastAsia="SimSun"/>
          <w:bCs/>
          <w:iCs/>
          <w:szCs w:val="16"/>
          <w:lang w:eastAsia="ko-KR"/>
        </w:rPr>
        <w:t>, as stated in the WID justification</w:t>
      </w:r>
      <w:r w:rsidR="008A16BC">
        <w:rPr>
          <w:rFonts w:eastAsia="SimSun"/>
          <w:bCs/>
          <w:iCs/>
          <w:szCs w:val="16"/>
          <w:lang w:eastAsia="ko-KR"/>
        </w:rPr>
        <w:t>.</w:t>
      </w:r>
      <w:r w:rsidR="00977315">
        <w:rPr>
          <w:rFonts w:eastAsia="SimSun"/>
          <w:bCs/>
          <w:iCs/>
          <w:szCs w:val="16"/>
          <w:lang w:eastAsia="ko-KR"/>
        </w:rPr>
        <w:t xml:space="preserve"> </w:t>
      </w:r>
      <w:r w:rsidR="00E12AD7">
        <w:rPr>
          <w:rFonts w:eastAsia="SimSun"/>
          <w:bCs/>
          <w:iCs/>
          <w:szCs w:val="16"/>
          <w:lang w:eastAsia="ko-KR"/>
        </w:rPr>
        <w:t>It is understood that this peak data rate of 10Mbps is to be supported in both the DL and the UL.</w:t>
      </w:r>
    </w:p>
    <w:p w14:paraId="60B51567" w14:textId="1E4587A9" w:rsidR="00977315" w:rsidRDefault="00977315" w:rsidP="00C751E4">
      <w:pPr>
        <w:spacing w:afterLines="50" w:after="156"/>
        <w:jc w:val="both"/>
        <w:rPr>
          <w:rFonts w:eastAsia="SimSun"/>
          <w:bCs/>
          <w:iCs/>
          <w:szCs w:val="16"/>
          <w:lang w:eastAsia="ko-KR"/>
        </w:rPr>
      </w:pPr>
      <w:r>
        <w:rPr>
          <w:rFonts w:eastAsia="SimSun"/>
          <w:bCs/>
          <w:iCs/>
          <w:szCs w:val="16"/>
          <w:lang w:eastAsia="ko-KR"/>
        </w:rPr>
        <w:t xml:space="preserve">The UE complexity is reduced by reducing both the physical channel processing </w:t>
      </w:r>
      <w:r w:rsidR="005575EF">
        <w:rPr>
          <w:rFonts w:eastAsia="SimSun"/>
          <w:bCs/>
          <w:iCs/>
          <w:szCs w:val="16"/>
          <w:lang w:eastAsia="ko-KR"/>
        </w:rPr>
        <w:t>requirements in the UE as well as the transport channel processing requirements</w:t>
      </w:r>
      <w:r w:rsidR="003E1D03">
        <w:rPr>
          <w:rFonts w:eastAsia="SimSun"/>
          <w:bCs/>
          <w:iCs/>
          <w:szCs w:val="16"/>
          <w:lang w:eastAsia="ko-KR"/>
        </w:rPr>
        <w:t xml:space="preserve">. Hence, it is important to </w:t>
      </w:r>
      <w:r w:rsidR="00A35D61">
        <w:rPr>
          <w:rFonts w:eastAsia="SimSun"/>
          <w:bCs/>
          <w:iCs/>
          <w:szCs w:val="16"/>
          <w:lang w:eastAsia="ko-KR"/>
        </w:rPr>
        <w:t xml:space="preserve">at least reduce the </w:t>
      </w:r>
      <w:r w:rsidR="00BC5444">
        <w:rPr>
          <w:rFonts w:eastAsia="SimSun"/>
          <w:bCs/>
          <w:iCs/>
          <w:szCs w:val="16"/>
          <w:lang w:eastAsia="ko-KR"/>
        </w:rPr>
        <w:t>UE bandwidth, which impacts both the physical channel and transport channel processing requirements.</w:t>
      </w:r>
    </w:p>
    <w:p w14:paraId="736018ED" w14:textId="321764E6" w:rsidR="00BC5444" w:rsidRPr="004D7672" w:rsidRDefault="00AD2B64" w:rsidP="00C751E4">
      <w:pPr>
        <w:spacing w:afterLines="50" w:after="156"/>
        <w:jc w:val="both"/>
        <w:rPr>
          <w:rFonts w:eastAsia="SimSun"/>
          <w:b/>
          <w:iCs/>
          <w:szCs w:val="16"/>
          <w:lang w:eastAsia="ko-KR"/>
        </w:rPr>
      </w:pPr>
      <w:r w:rsidRPr="004D7672">
        <w:rPr>
          <w:rFonts w:eastAsia="SimSun"/>
          <w:b/>
          <w:iCs/>
          <w:szCs w:val="16"/>
          <w:lang w:eastAsia="ko-KR"/>
        </w:rPr>
        <w:t>Observation</w:t>
      </w:r>
      <w:r w:rsidR="00BC5444" w:rsidRPr="004D7672">
        <w:rPr>
          <w:rFonts w:eastAsia="SimSun"/>
          <w:b/>
          <w:iCs/>
          <w:szCs w:val="16"/>
          <w:lang w:eastAsia="ko-KR"/>
        </w:rPr>
        <w:t xml:space="preserve"> </w:t>
      </w:r>
      <w:r w:rsidR="003A2F7E">
        <w:rPr>
          <w:rFonts w:eastAsia="SimSun"/>
          <w:b/>
          <w:iCs/>
          <w:szCs w:val="16"/>
          <w:lang w:eastAsia="ko-KR"/>
        </w:rPr>
        <w:t>1</w:t>
      </w:r>
      <w:r w:rsidR="00BC5444" w:rsidRPr="004D7672">
        <w:rPr>
          <w:rFonts w:eastAsia="SimSun"/>
          <w:b/>
          <w:iCs/>
          <w:szCs w:val="16"/>
          <w:lang w:eastAsia="ko-KR"/>
        </w:rPr>
        <w:t xml:space="preserve">: </w:t>
      </w:r>
      <w:r w:rsidRPr="004D7672">
        <w:rPr>
          <w:rFonts w:eastAsia="SimSun"/>
          <w:b/>
          <w:iCs/>
          <w:szCs w:val="16"/>
          <w:lang w:eastAsia="ko-KR"/>
        </w:rPr>
        <w:t xml:space="preserve">The WID states that the peak data rate target for </w:t>
      </w:r>
      <w:proofErr w:type="spellStart"/>
      <w:r w:rsidRPr="004D7672">
        <w:rPr>
          <w:rFonts w:eastAsia="SimSun"/>
          <w:b/>
          <w:iCs/>
          <w:szCs w:val="16"/>
          <w:lang w:eastAsia="ko-KR"/>
        </w:rPr>
        <w:t>eRedCap</w:t>
      </w:r>
      <w:proofErr w:type="spellEnd"/>
      <w:r w:rsidRPr="004D7672">
        <w:rPr>
          <w:rFonts w:eastAsia="SimSun"/>
          <w:b/>
          <w:iCs/>
          <w:szCs w:val="16"/>
          <w:lang w:eastAsia="ko-KR"/>
        </w:rPr>
        <w:t xml:space="preserve"> is 10Mbps</w:t>
      </w:r>
      <w:r w:rsidR="00E12AD7" w:rsidRPr="004D7672">
        <w:rPr>
          <w:rFonts w:eastAsia="SimSun"/>
          <w:b/>
          <w:iCs/>
          <w:szCs w:val="16"/>
          <w:lang w:eastAsia="ko-KR"/>
        </w:rPr>
        <w:t>.</w:t>
      </w:r>
    </w:p>
    <w:p w14:paraId="11DAE957" w14:textId="339E46BB" w:rsidR="00E12AD7" w:rsidRPr="004D7672" w:rsidRDefault="00E12AD7" w:rsidP="00C751E4">
      <w:pPr>
        <w:spacing w:afterLines="50" w:after="156"/>
        <w:jc w:val="both"/>
        <w:rPr>
          <w:rFonts w:eastAsia="SimSun"/>
          <w:b/>
          <w:iCs/>
          <w:szCs w:val="16"/>
          <w:lang w:eastAsia="ko-KR"/>
        </w:rPr>
      </w:pPr>
      <w:r w:rsidRPr="004D7672">
        <w:rPr>
          <w:rFonts w:eastAsia="SimSun"/>
          <w:b/>
          <w:iCs/>
          <w:szCs w:val="16"/>
          <w:lang w:eastAsia="ko-KR"/>
        </w:rPr>
        <w:t xml:space="preserve">Observation </w:t>
      </w:r>
      <w:r w:rsidR="003A2F7E">
        <w:rPr>
          <w:rFonts w:eastAsia="SimSun"/>
          <w:b/>
          <w:iCs/>
          <w:szCs w:val="16"/>
          <w:lang w:eastAsia="ko-KR"/>
        </w:rPr>
        <w:t>2</w:t>
      </w:r>
      <w:r w:rsidRPr="004D7672">
        <w:rPr>
          <w:rFonts w:eastAsia="SimSun"/>
          <w:b/>
          <w:iCs/>
          <w:szCs w:val="16"/>
          <w:lang w:eastAsia="ko-KR"/>
        </w:rPr>
        <w:t xml:space="preserve">: </w:t>
      </w:r>
      <w:r w:rsidR="00F51A3C" w:rsidRPr="004D7672">
        <w:rPr>
          <w:rFonts w:eastAsia="SimSun"/>
          <w:b/>
          <w:iCs/>
          <w:szCs w:val="16"/>
          <w:lang w:eastAsia="ko-KR"/>
        </w:rPr>
        <w:t xml:space="preserve">The 10Mbps peak data rate requirement for </w:t>
      </w:r>
      <w:proofErr w:type="spellStart"/>
      <w:r w:rsidR="00F51A3C" w:rsidRPr="004D7672">
        <w:rPr>
          <w:rFonts w:eastAsia="SimSun"/>
          <w:b/>
          <w:iCs/>
          <w:szCs w:val="16"/>
          <w:lang w:eastAsia="ko-KR"/>
        </w:rPr>
        <w:t>eRedCap</w:t>
      </w:r>
      <w:proofErr w:type="spellEnd"/>
      <w:r w:rsidR="00F51A3C" w:rsidRPr="004D7672">
        <w:rPr>
          <w:rFonts w:eastAsia="SimSun"/>
          <w:b/>
          <w:iCs/>
          <w:szCs w:val="16"/>
          <w:lang w:eastAsia="ko-KR"/>
        </w:rPr>
        <w:t xml:space="preserve"> applies to both the DL and to the UL. </w:t>
      </w:r>
    </w:p>
    <w:p w14:paraId="08C3728C" w14:textId="2ADBE47E" w:rsidR="00E209EE" w:rsidRPr="00233DFF" w:rsidRDefault="00C7400A" w:rsidP="00E209EE">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BW3</w:t>
      </w:r>
    </w:p>
    <w:p w14:paraId="0CC51407" w14:textId="2491A53F" w:rsidR="00C7400A" w:rsidRDefault="009338D3" w:rsidP="00E209EE">
      <w:pPr>
        <w:spacing w:afterLines="50" w:after="156"/>
        <w:jc w:val="both"/>
        <w:rPr>
          <w:rFonts w:eastAsia="SimSun"/>
          <w:bCs/>
          <w:iCs/>
          <w:szCs w:val="16"/>
          <w:lang w:eastAsia="ko-KR"/>
        </w:rPr>
      </w:pPr>
      <w:r>
        <w:rPr>
          <w:rFonts w:eastAsia="SimSun"/>
          <w:bCs/>
          <w:iCs/>
          <w:szCs w:val="16"/>
          <w:lang w:eastAsia="ko-KR"/>
        </w:rPr>
        <w:t xml:space="preserve">The </w:t>
      </w:r>
      <w:r w:rsidR="006F1859">
        <w:rPr>
          <w:rFonts w:eastAsia="SimSun"/>
          <w:bCs/>
          <w:iCs/>
          <w:szCs w:val="16"/>
          <w:lang w:eastAsia="ko-KR"/>
        </w:rPr>
        <w:t>WID states that the following bandwidth reduction scheme is to be specified:</w:t>
      </w:r>
    </w:p>
    <w:p w14:paraId="7531E35C" w14:textId="77777777" w:rsidR="006F1859" w:rsidRPr="00E3117D" w:rsidRDefault="006F1859" w:rsidP="004A1D9B">
      <w:pPr>
        <w:pStyle w:val="B2"/>
        <w:numPr>
          <w:ilvl w:val="0"/>
          <w:numId w:val="23"/>
        </w:numPr>
        <w:rPr>
          <w:color w:val="2F5496" w:themeColor="accent1" w:themeShade="BF"/>
          <w:lang w:val="en-US"/>
        </w:rPr>
      </w:pPr>
      <w:r w:rsidRPr="00E3117D">
        <w:rPr>
          <w:color w:val="2F5496" w:themeColor="accent1" w:themeShade="BF"/>
          <w:lang w:val="en-US"/>
        </w:rPr>
        <w:t>UE BB bandwidth reduction</w:t>
      </w:r>
    </w:p>
    <w:p w14:paraId="15EC444C" w14:textId="77777777" w:rsidR="006F1859" w:rsidRPr="00E3117D" w:rsidRDefault="006F1859" w:rsidP="004A1D9B">
      <w:pPr>
        <w:pStyle w:val="B2"/>
        <w:numPr>
          <w:ilvl w:val="1"/>
          <w:numId w:val="23"/>
        </w:numPr>
        <w:rPr>
          <w:color w:val="2F5496" w:themeColor="accent1" w:themeShade="BF"/>
          <w:lang w:val="en-US"/>
        </w:rPr>
      </w:pPr>
      <w:r w:rsidRPr="00E3117D">
        <w:rPr>
          <w:color w:val="2F5496" w:themeColor="accent1" w:themeShade="BF"/>
          <w:lang w:val="en-US"/>
        </w:rPr>
        <w:lastRenderedPageBreak/>
        <w:t>5 MHz BB bandwidth only for PDSCH (for both unicast and broadcast) and PUSCH, with 20 MHz RF bandwidth for UL and DL</w:t>
      </w:r>
    </w:p>
    <w:p w14:paraId="2404E576" w14:textId="77777777" w:rsidR="006F1859" w:rsidRPr="00E3117D" w:rsidRDefault="006F1859" w:rsidP="004A1D9B">
      <w:pPr>
        <w:pStyle w:val="B2"/>
        <w:numPr>
          <w:ilvl w:val="1"/>
          <w:numId w:val="23"/>
        </w:numPr>
        <w:rPr>
          <w:color w:val="2F5496" w:themeColor="accent1" w:themeShade="BF"/>
          <w:lang w:val="en-US"/>
        </w:rPr>
      </w:pPr>
      <w:r w:rsidRPr="00E3117D">
        <w:rPr>
          <w:color w:val="2F5496" w:themeColor="accent1" w:themeShade="BF"/>
          <w:lang w:val="en-US"/>
        </w:rPr>
        <w:t>The other physical channels and signals are still allowed to use a BWP up to the 20 MHz maximum UE RF+BB bandwidth.</w:t>
      </w:r>
    </w:p>
    <w:p w14:paraId="19D939CA" w14:textId="7A77979D" w:rsidR="00D654A9" w:rsidRDefault="00863BB6" w:rsidP="00E209EE">
      <w:pPr>
        <w:spacing w:afterLines="50" w:after="156"/>
        <w:jc w:val="both"/>
        <w:rPr>
          <w:rFonts w:eastAsia="SimSun"/>
          <w:bCs/>
          <w:iCs/>
          <w:szCs w:val="16"/>
          <w:lang w:eastAsia="ko-KR"/>
        </w:rPr>
      </w:pPr>
      <w:r>
        <w:rPr>
          <w:rFonts w:eastAsia="SimSun"/>
          <w:bCs/>
          <w:iCs/>
          <w:szCs w:val="16"/>
          <w:lang w:eastAsia="ko-KR"/>
        </w:rPr>
        <w:t xml:space="preserve">This </w:t>
      </w:r>
      <w:r w:rsidR="00831052">
        <w:rPr>
          <w:rFonts w:eastAsia="SimSun"/>
          <w:bCs/>
          <w:iCs/>
          <w:szCs w:val="16"/>
          <w:lang w:eastAsia="ko-KR"/>
        </w:rPr>
        <w:t xml:space="preserve">bandwidth reduction scheme is the BW3 scheme that was studied in the Rel-18 </w:t>
      </w:r>
      <w:proofErr w:type="spellStart"/>
      <w:r w:rsidR="00831052">
        <w:rPr>
          <w:rFonts w:eastAsia="SimSun"/>
          <w:bCs/>
          <w:iCs/>
          <w:szCs w:val="16"/>
          <w:lang w:eastAsia="ko-KR"/>
        </w:rPr>
        <w:t>RedCap</w:t>
      </w:r>
      <w:proofErr w:type="spellEnd"/>
      <w:r w:rsidR="00831052">
        <w:rPr>
          <w:rFonts w:eastAsia="SimSun"/>
          <w:bCs/>
          <w:iCs/>
          <w:szCs w:val="16"/>
          <w:lang w:eastAsia="ko-KR"/>
        </w:rPr>
        <w:t xml:space="preserve"> SI, as documented in TR38.865.</w:t>
      </w:r>
      <w:r w:rsidR="00BF0B59">
        <w:rPr>
          <w:rFonts w:eastAsia="SimSun"/>
          <w:bCs/>
          <w:iCs/>
          <w:szCs w:val="16"/>
          <w:lang w:eastAsia="ko-KR"/>
        </w:rPr>
        <w:t xml:space="preserve"> </w:t>
      </w:r>
      <w:r w:rsidR="00305A7F">
        <w:rPr>
          <w:rFonts w:eastAsia="SimSun"/>
          <w:bCs/>
          <w:iCs/>
          <w:szCs w:val="16"/>
          <w:lang w:eastAsia="ko-KR"/>
        </w:rPr>
        <w:t xml:space="preserve">The 5MHz BB bandwidth referred to in BW3 </w:t>
      </w:r>
      <w:r w:rsidR="003042AD">
        <w:rPr>
          <w:rFonts w:eastAsia="SimSun"/>
          <w:bCs/>
          <w:iCs/>
          <w:szCs w:val="16"/>
          <w:lang w:eastAsia="ko-KR"/>
        </w:rPr>
        <w:t xml:space="preserve">refers to 5MHz of contiguous bandwidth. In </w:t>
      </w:r>
      <w:r w:rsidR="006116E7">
        <w:rPr>
          <w:rFonts w:eastAsia="SimSun"/>
          <w:bCs/>
          <w:iCs/>
          <w:szCs w:val="16"/>
          <w:lang w:eastAsia="ko-KR"/>
        </w:rPr>
        <w:t>contrast, the PR3 scheme (which is not part of the Rel-18 WI) supported</w:t>
      </w:r>
      <w:r w:rsidR="00B51C59">
        <w:rPr>
          <w:rFonts w:eastAsia="SimSun"/>
          <w:bCs/>
          <w:iCs/>
          <w:szCs w:val="16"/>
          <w:lang w:eastAsia="ko-KR"/>
        </w:rPr>
        <w:t xml:space="preserve"> </w:t>
      </w:r>
      <w:proofErr w:type="gramStart"/>
      <w:r w:rsidR="00B51C59">
        <w:rPr>
          <w:rFonts w:eastAsia="SimSun"/>
          <w:bCs/>
          <w:iCs/>
          <w:szCs w:val="16"/>
          <w:lang w:eastAsia="ko-KR"/>
        </w:rPr>
        <w:t>a number of</w:t>
      </w:r>
      <w:proofErr w:type="gramEnd"/>
      <w:r w:rsidR="00B51C59">
        <w:rPr>
          <w:rFonts w:eastAsia="SimSun"/>
          <w:bCs/>
          <w:iCs/>
          <w:szCs w:val="16"/>
          <w:lang w:eastAsia="ko-KR"/>
        </w:rPr>
        <w:t xml:space="preserve"> PRBs equivalent to 5MHz of bandwidth</w:t>
      </w:r>
      <w:r w:rsidR="00FB1EA9">
        <w:rPr>
          <w:rFonts w:eastAsia="SimSun"/>
          <w:bCs/>
          <w:iCs/>
          <w:szCs w:val="16"/>
          <w:lang w:eastAsia="ko-KR"/>
        </w:rPr>
        <w:t xml:space="preserve"> within a larger system bandwidth</w:t>
      </w:r>
      <w:r w:rsidR="00B51C59">
        <w:rPr>
          <w:rFonts w:eastAsia="SimSun"/>
          <w:bCs/>
          <w:iCs/>
          <w:szCs w:val="16"/>
          <w:lang w:eastAsia="ko-KR"/>
        </w:rPr>
        <w:t xml:space="preserve">, where those </w:t>
      </w:r>
      <w:r w:rsidR="00FB1EA9">
        <w:rPr>
          <w:rFonts w:eastAsia="SimSun"/>
          <w:bCs/>
          <w:iCs/>
          <w:szCs w:val="16"/>
          <w:lang w:eastAsia="ko-KR"/>
        </w:rPr>
        <w:t>PRBs do not have to be contiguous</w:t>
      </w:r>
      <w:r w:rsidR="00D654A9">
        <w:rPr>
          <w:rFonts w:eastAsia="SimSun"/>
          <w:bCs/>
          <w:iCs/>
          <w:szCs w:val="16"/>
          <w:lang w:eastAsia="ko-KR"/>
        </w:rPr>
        <w:t>.</w:t>
      </w:r>
      <w:r w:rsidR="00B76DFF">
        <w:rPr>
          <w:rFonts w:eastAsia="SimSun"/>
          <w:bCs/>
          <w:iCs/>
          <w:szCs w:val="16"/>
          <w:lang w:eastAsia="ko-KR"/>
        </w:rPr>
        <w:t xml:space="preserve"> In </w:t>
      </w:r>
      <w:r w:rsidR="00B76DFF">
        <w:rPr>
          <w:rFonts w:eastAsia="SimSun"/>
          <w:bCs/>
          <w:iCs/>
          <w:szCs w:val="16"/>
          <w:lang w:eastAsia="ko-KR"/>
        </w:rPr>
        <w:fldChar w:fldCharType="begin"/>
      </w:r>
      <w:r w:rsidR="00B76DFF">
        <w:rPr>
          <w:rFonts w:eastAsia="SimSun"/>
          <w:bCs/>
          <w:iCs/>
          <w:szCs w:val="16"/>
          <w:lang w:eastAsia="ko-KR"/>
        </w:rPr>
        <w:instrText xml:space="preserve"> REF _Ref115263988 \h </w:instrText>
      </w:r>
      <w:r w:rsidR="00B76DFF">
        <w:rPr>
          <w:rFonts w:eastAsia="SimSun"/>
          <w:bCs/>
          <w:iCs/>
          <w:szCs w:val="16"/>
          <w:lang w:eastAsia="ko-KR"/>
        </w:rPr>
      </w:r>
      <w:r w:rsidR="00B76DFF">
        <w:rPr>
          <w:rFonts w:eastAsia="SimSun"/>
          <w:bCs/>
          <w:iCs/>
          <w:szCs w:val="16"/>
          <w:lang w:eastAsia="ko-KR"/>
        </w:rPr>
        <w:fldChar w:fldCharType="separate"/>
      </w:r>
      <w:r w:rsidR="00B76DFF">
        <w:t xml:space="preserve">Figure </w:t>
      </w:r>
      <w:r w:rsidR="00B76DFF">
        <w:rPr>
          <w:noProof/>
        </w:rPr>
        <w:t>1</w:t>
      </w:r>
      <w:r w:rsidR="00B76DFF">
        <w:rPr>
          <w:rFonts w:eastAsia="SimSun"/>
          <w:bCs/>
          <w:iCs/>
          <w:szCs w:val="16"/>
          <w:lang w:eastAsia="ko-KR"/>
        </w:rPr>
        <w:fldChar w:fldCharType="end"/>
      </w:r>
      <w:r w:rsidR="00072578">
        <w:rPr>
          <w:rFonts w:eastAsia="SimSun"/>
          <w:bCs/>
          <w:iCs/>
          <w:szCs w:val="16"/>
          <w:lang w:eastAsia="ko-KR"/>
        </w:rPr>
        <w:t>:</w:t>
      </w:r>
    </w:p>
    <w:p w14:paraId="7EFC2D85" w14:textId="5CF6A0A1" w:rsidR="00072578" w:rsidRPr="00072578" w:rsidRDefault="00072578" w:rsidP="00072578">
      <w:pPr>
        <w:pStyle w:val="ListParagraph"/>
        <w:numPr>
          <w:ilvl w:val="0"/>
          <w:numId w:val="26"/>
        </w:numPr>
        <w:spacing w:afterLines="50" w:after="156"/>
        <w:ind w:firstLineChars="0"/>
        <w:jc w:val="both"/>
        <w:rPr>
          <w:rFonts w:eastAsia="SimSun"/>
          <w:bCs/>
          <w:iCs/>
          <w:szCs w:val="16"/>
          <w:lang w:eastAsia="ko-KR"/>
        </w:rPr>
      </w:pPr>
      <w:r>
        <w:rPr>
          <w:rFonts w:eastAsia="SimSun"/>
          <w:bCs/>
          <w:iCs/>
          <w:szCs w:val="16"/>
          <w:lang w:val="en-GB" w:eastAsia="ko-KR"/>
        </w:rPr>
        <w:t>Case A is compatible with BW3. The PDSCH allocation is contiguous within 5MHz.</w:t>
      </w:r>
    </w:p>
    <w:p w14:paraId="6B24E39C" w14:textId="7FA50407" w:rsidR="00072578" w:rsidRPr="00072578" w:rsidRDefault="00072578" w:rsidP="00072578">
      <w:pPr>
        <w:pStyle w:val="ListParagraph"/>
        <w:numPr>
          <w:ilvl w:val="0"/>
          <w:numId w:val="26"/>
        </w:numPr>
        <w:spacing w:afterLines="50" w:after="156"/>
        <w:ind w:firstLineChars="0"/>
        <w:jc w:val="both"/>
        <w:rPr>
          <w:rFonts w:eastAsia="SimSun"/>
          <w:bCs/>
          <w:iCs/>
          <w:szCs w:val="16"/>
          <w:lang w:eastAsia="ko-KR"/>
        </w:rPr>
      </w:pPr>
      <w:r>
        <w:rPr>
          <w:rFonts w:eastAsia="SimSun"/>
          <w:bCs/>
          <w:iCs/>
          <w:szCs w:val="16"/>
          <w:lang w:val="en-GB" w:eastAsia="ko-KR"/>
        </w:rPr>
        <w:t>Case B is compatible with BW3. The PDSCH allocation is non-contiguous but is contained within 5MHz.</w:t>
      </w:r>
    </w:p>
    <w:p w14:paraId="0EF4611A" w14:textId="7108A23E" w:rsidR="00072578" w:rsidRPr="00072578" w:rsidRDefault="00072578" w:rsidP="00072578">
      <w:pPr>
        <w:pStyle w:val="ListParagraph"/>
        <w:numPr>
          <w:ilvl w:val="0"/>
          <w:numId w:val="26"/>
        </w:numPr>
        <w:spacing w:afterLines="50" w:after="156"/>
        <w:ind w:firstLineChars="0"/>
        <w:jc w:val="both"/>
        <w:rPr>
          <w:rFonts w:eastAsia="SimSun"/>
          <w:bCs/>
          <w:iCs/>
          <w:szCs w:val="16"/>
          <w:lang w:eastAsia="ko-KR"/>
        </w:rPr>
      </w:pPr>
      <w:r>
        <w:rPr>
          <w:rFonts w:eastAsia="SimSun"/>
          <w:bCs/>
          <w:iCs/>
          <w:szCs w:val="16"/>
          <w:lang w:val="en-GB" w:eastAsia="ko-KR"/>
        </w:rPr>
        <w:t>Case C is incompatible with BW3</w:t>
      </w:r>
      <w:r w:rsidR="002F6EE3">
        <w:rPr>
          <w:rFonts w:eastAsia="SimSun"/>
          <w:bCs/>
          <w:iCs/>
          <w:szCs w:val="16"/>
          <w:lang w:val="en-GB" w:eastAsia="ko-KR"/>
        </w:rPr>
        <w:t xml:space="preserve"> – it belongs to PR3. While the total number of PRBs allocated to PDSCH is 5MHz, </w:t>
      </w:r>
      <w:r w:rsidR="001248D5">
        <w:rPr>
          <w:rFonts w:eastAsia="SimSun"/>
          <w:bCs/>
          <w:iCs/>
          <w:szCs w:val="16"/>
          <w:lang w:val="en-GB" w:eastAsia="ko-KR"/>
        </w:rPr>
        <w:t>these PRBs are not contained within 5MHz of contiguous spectrum.</w:t>
      </w:r>
    </w:p>
    <w:p w14:paraId="1055D365" w14:textId="77777777" w:rsidR="00D654A9" w:rsidRDefault="00D654A9" w:rsidP="00E209EE">
      <w:pPr>
        <w:spacing w:afterLines="50" w:after="156"/>
        <w:jc w:val="both"/>
        <w:rPr>
          <w:rFonts w:eastAsia="SimSun"/>
          <w:bCs/>
          <w:iCs/>
          <w:szCs w:val="16"/>
          <w:lang w:eastAsia="ko-KR"/>
        </w:rPr>
      </w:pPr>
    </w:p>
    <w:p w14:paraId="05656D9A" w14:textId="1F7ECB83" w:rsidR="000958A6" w:rsidRDefault="004E5A9B" w:rsidP="00E209EE">
      <w:pPr>
        <w:spacing w:afterLines="50" w:after="156"/>
        <w:jc w:val="both"/>
        <w:rPr>
          <w:rFonts w:eastAsia="SimSun"/>
          <w:bCs/>
          <w:iCs/>
          <w:szCs w:val="16"/>
          <w:lang w:eastAsia="ko-KR"/>
        </w:rPr>
      </w:pPr>
      <w:r>
        <w:rPr>
          <w:rFonts w:eastAsia="SimSun"/>
          <w:bCs/>
          <w:iCs/>
          <w:noProof/>
          <w:szCs w:val="16"/>
          <w:lang w:eastAsia="ko-KR"/>
        </w:rPr>
        <w:drawing>
          <wp:inline distT="0" distB="0" distL="0" distR="0" wp14:anchorId="624D7A04" wp14:editId="6094D301">
            <wp:extent cx="5446420" cy="278130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70316" cy="2793503"/>
                    </a:xfrm>
                    <a:prstGeom prst="rect">
                      <a:avLst/>
                    </a:prstGeom>
                    <a:noFill/>
                  </pic:spPr>
                </pic:pic>
              </a:graphicData>
            </a:graphic>
          </wp:inline>
        </w:drawing>
      </w:r>
      <w:r w:rsidR="003042AD">
        <w:rPr>
          <w:rFonts w:eastAsia="SimSun"/>
          <w:bCs/>
          <w:iCs/>
          <w:szCs w:val="16"/>
          <w:lang w:eastAsia="ko-KR"/>
        </w:rPr>
        <w:t xml:space="preserve"> </w:t>
      </w:r>
    </w:p>
    <w:p w14:paraId="0238E94C" w14:textId="40591013" w:rsidR="00B76DFF" w:rsidRDefault="00B76DFF" w:rsidP="00AA353B">
      <w:pPr>
        <w:pStyle w:val="Caption"/>
        <w:jc w:val="center"/>
        <w:rPr>
          <w:rFonts w:eastAsia="SimSun"/>
          <w:bCs/>
          <w:iCs/>
          <w:szCs w:val="16"/>
          <w:lang w:eastAsia="ko-KR"/>
        </w:rPr>
      </w:pPr>
      <w:bookmarkStart w:id="2" w:name="_Ref115263988"/>
      <w:r>
        <w:t xml:space="preserve">Figure </w:t>
      </w:r>
      <w:r>
        <w:fldChar w:fldCharType="begin"/>
      </w:r>
      <w:r>
        <w:instrText xml:space="preserve"> SEQ Figure \* ARABIC </w:instrText>
      </w:r>
      <w:r>
        <w:fldChar w:fldCharType="separate"/>
      </w:r>
      <w:r>
        <w:rPr>
          <w:noProof/>
        </w:rPr>
        <w:t>1</w:t>
      </w:r>
      <w:r>
        <w:fldChar w:fldCharType="end"/>
      </w:r>
      <w:bookmarkEnd w:id="2"/>
      <w:r>
        <w:t xml:space="preserve"> - PDSCH allocations relevant to BW3 and PR3</w:t>
      </w:r>
    </w:p>
    <w:p w14:paraId="3837BB9B" w14:textId="77777777" w:rsidR="000958A6" w:rsidRDefault="000958A6" w:rsidP="00E209EE">
      <w:pPr>
        <w:spacing w:afterLines="50" w:after="156"/>
        <w:jc w:val="both"/>
        <w:rPr>
          <w:rFonts w:eastAsia="SimSun"/>
          <w:bCs/>
          <w:iCs/>
          <w:szCs w:val="16"/>
          <w:lang w:eastAsia="ko-KR"/>
        </w:rPr>
      </w:pPr>
    </w:p>
    <w:p w14:paraId="2329C8C3" w14:textId="3A3C216E" w:rsidR="00EB52C5" w:rsidRPr="007B7ADF" w:rsidRDefault="00EB52C5" w:rsidP="00E209EE">
      <w:pPr>
        <w:spacing w:afterLines="50" w:after="156"/>
        <w:jc w:val="both"/>
        <w:rPr>
          <w:rFonts w:eastAsia="SimSun"/>
          <w:b/>
          <w:iCs/>
          <w:szCs w:val="16"/>
          <w:lang w:eastAsia="ko-KR"/>
        </w:rPr>
      </w:pPr>
      <w:r w:rsidRPr="007B7ADF">
        <w:rPr>
          <w:rFonts w:eastAsia="SimSun"/>
          <w:b/>
          <w:iCs/>
          <w:szCs w:val="16"/>
          <w:lang w:eastAsia="ko-KR"/>
        </w:rPr>
        <w:t xml:space="preserve">Observation </w:t>
      </w:r>
      <w:r w:rsidR="006D22A8">
        <w:rPr>
          <w:rFonts w:eastAsia="SimSun"/>
          <w:b/>
          <w:iCs/>
          <w:szCs w:val="16"/>
          <w:lang w:eastAsia="ko-KR"/>
        </w:rPr>
        <w:t>3</w:t>
      </w:r>
      <w:r w:rsidRPr="007B7ADF">
        <w:rPr>
          <w:rFonts w:eastAsia="SimSun"/>
          <w:b/>
          <w:iCs/>
          <w:szCs w:val="16"/>
          <w:lang w:eastAsia="ko-KR"/>
        </w:rPr>
        <w:t xml:space="preserve">: For BB bandwidth reduction (BW3), the </w:t>
      </w:r>
      <w:r w:rsidR="002C4937" w:rsidRPr="007B7ADF">
        <w:rPr>
          <w:rFonts w:eastAsia="SimSun"/>
          <w:b/>
          <w:iCs/>
          <w:szCs w:val="16"/>
          <w:lang w:eastAsia="ko-KR"/>
        </w:rPr>
        <w:t xml:space="preserve">PDSCH / PUSCH allocations should be contained within </w:t>
      </w:r>
      <w:r w:rsidR="007B7ADF" w:rsidRPr="007B7ADF">
        <w:rPr>
          <w:rFonts w:eastAsia="SimSun"/>
          <w:b/>
          <w:iCs/>
          <w:szCs w:val="16"/>
          <w:lang w:eastAsia="ko-KR"/>
        </w:rPr>
        <w:t>5MHz of contiguous spectrum. The PDSCH / PUSCH allocations themselves can be either contiguous or non-contiguous within that 5MHz.</w:t>
      </w:r>
    </w:p>
    <w:p w14:paraId="7B882781" w14:textId="1C8B1CCF" w:rsidR="00831052" w:rsidRDefault="00BF0B59" w:rsidP="00E209EE">
      <w:pPr>
        <w:spacing w:afterLines="50" w:after="156"/>
        <w:jc w:val="both"/>
        <w:rPr>
          <w:rFonts w:eastAsia="SimSun"/>
          <w:bCs/>
          <w:iCs/>
          <w:szCs w:val="16"/>
          <w:lang w:eastAsia="ko-KR"/>
        </w:rPr>
      </w:pPr>
      <w:r>
        <w:rPr>
          <w:rFonts w:eastAsia="SimSun"/>
          <w:bCs/>
          <w:iCs/>
          <w:szCs w:val="16"/>
          <w:lang w:eastAsia="ko-KR"/>
        </w:rPr>
        <w:t>TR38.865 section 7.2.2 documents the following about the complexity reduction available with BW3:</w:t>
      </w:r>
    </w:p>
    <w:p w14:paraId="4F4887FF" w14:textId="77777777" w:rsidR="00BF0B59" w:rsidRPr="007B7ADF" w:rsidRDefault="00BF0B59" w:rsidP="00BF0B59">
      <w:pPr>
        <w:rPr>
          <w:rFonts w:ascii="Times" w:hAnsi="Times"/>
          <w:color w:val="2F5496" w:themeColor="accent1" w:themeShade="BF"/>
          <w:lang w:val="en-US"/>
        </w:rPr>
      </w:pPr>
      <w:r w:rsidRPr="007B7ADF">
        <w:rPr>
          <w:rFonts w:ascii="Times" w:hAnsi="Times"/>
          <w:color w:val="2F5496" w:themeColor="accent1" w:themeShade="BF"/>
          <w:lang w:val="en-US"/>
        </w:rPr>
        <w:t>For BW3, the main contributors of the complexity reduction are the following functional blocks:</w:t>
      </w:r>
    </w:p>
    <w:p w14:paraId="2C9615A2" w14:textId="77777777" w:rsidR="00BF0B59" w:rsidRPr="007B7ADF" w:rsidRDefault="00BF0B59" w:rsidP="00BF0B59">
      <w:pPr>
        <w:pStyle w:val="B1"/>
        <w:rPr>
          <w:color w:val="2F5496" w:themeColor="accent1" w:themeShade="BF"/>
        </w:rPr>
      </w:pPr>
      <w:r w:rsidRPr="007B7ADF">
        <w:rPr>
          <w:color w:val="2F5496" w:themeColor="accent1" w:themeShade="BF"/>
        </w:rPr>
        <w:t>-</w:t>
      </w:r>
      <w:r w:rsidRPr="007B7ADF">
        <w:rPr>
          <w:color w:val="2F5496" w:themeColor="accent1" w:themeShade="BF"/>
        </w:rPr>
        <w:tab/>
        <w:t xml:space="preserve">Baseband: Post-FFT data buffering </w:t>
      </w:r>
    </w:p>
    <w:p w14:paraId="14C8B315" w14:textId="77777777" w:rsidR="00BF0B59" w:rsidRPr="007B7ADF" w:rsidRDefault="00BF0B59" w:rsidP="00BF0B59">
      <w:pPr>
        <w:pStyle w:val="B1"/>
        <w:rPr>
          <w:color w:val="2F5496" w:themeColor="accent1" w:themeShade="BF"/>
        </w:rPr>
      </w:pPr>
      <w:r w:rsidRPr="007B7ADF">
        <w:rPr>
          <w:color w:val="2F5496" w:themeColor="accent1" w:themeShade="BF"/>
        </w:rPr>
        <w:lastRenderedPageBreak/>
        <w:t>-</w:t>
      </w:r>
      <w:r w:rsidRPr="007B7ADF">
        <w:rPr>
          <w:color w:val="2F5496" w:themeColor="accent1" w:themeShade="BF"/>
        </w:rPr>
        <w:tab/>
        <w:t>Baseband: Receiver processing block</w:t>
      </w:r>
    </w:p>
    <w:p w14:paraId="728AEE30" w14:textId="77777777" w:rsidR="00BF0B59" w:rsidRPr="007B7ADF" w:rsidRDefault="00BF0B59" w:rsidP="00BF0B59">
      <w:pPr>
        <w:pStyle w:val="B1"/>
        <w:rPr>
          <w:color w:val="2F5496" w:themeColor="accent1" w:themeShade="BF"/>
        </w:rPr>
      </w:pPr>
      <w:r w:rsidRPr="007B7ADF">
        <w:rPr>
          <w:color w:val="2F5496" w:themeColor="accent1" w:themeShade="BF"/>
        </w:rPr>
        <w:t>-</w:t>
      </w:r>
      <w:r w:rsidRPr="007B7ADF">
        <w:rPr>
          <w:color w:val="2F5496" w:themeColor="accent1" w:themeShade="BF"/>
        </w:rPr>
        <w:tab/>
        <w:t>Baseband: LDPC decoding</w:t>
      </w:r>
    </w:p>
    <w:p w14:paraId="56E0A52B" w14:textId="77777777" w:rsidR="00BF0B59" w:rsidRPr="007B7ADF" w:rsidRDefault="00BF0B59" w:rsidP="00BF0B59">
      <w:pPr>
        <w:pStyle w:val="B1"/>
        <w:rPr>
          <w:color w:val="2F5496" w:themeColor="accent1" w:themeShade="BF"/>
        </w:rPr>
      </w:pPr>
      <w:r w:rsidRPr="007B7ADF">
        <w:rPr>
          <w:color w:val="2F5496" w:themeColor="accent1" w:themeShade="BF"/>
        </w:rPr>
        <w:t>-</w:t>
      </w:r>
      <w:r w:rsidRPr="007B7ADF">
        <w:rPr>
          <w:color w:val="2F5496" w:themeColor="accent1" w:themeShade="BF"/>
        </w:rPr>
        <w:tab/>
        <w:t>Baseband: HARQ buffer</w:t>
      </w:r>
    </w:p>
    <w:p w14:paraId="032D34AC" w14:textId="77777777" w:rsidR="00BF0B59" w:rsidRPr="007B7ADF" w:rsidRDefault="00BF0B59" w:rsidP="00BF0B59">
      <w:pPr>
        <w:pStyle w:val="B1"/>
        <w:rPr>
          <w:color w:val="2F5496" w:themeColor="accent1" w:themeShade="BF"/>
        </w:rPr>
      </w:pPr>
      <w:r w:rsidRPr="007B7ADF">
        <w:rPr>
          <w:color w:val="2F5496" w:themeColor="accent1" w:themeShade="BF"/>
        </w:rPr>
        <w:t>-</w:t>
      </w:r>
      <w:r w:rsidRPr="007B7ADF">
        <w:rPr>
          <w:color w:val="2F5496" w:themeColor="accent1" w:themeShade="BF"/>
        </w:rPr>
        <w:tab/>
        <w:t>Baseband: UL processing block</w:t>
      </w:r>
    </w:p>
    <w:p w14:paraId="784A59FC" w14:textId="77777777" w:rsidR="00BF0B59" w:rsidRDefault="00BF0B59" w:rsidP="00BF0B59">
      <w:pPr>
        <w:rPr>
          <w:rFonts w:ascii="Times" w:hAnsi="Times"/>
          <w:lang w:val="en-US"/>
        </w:rPr>
      </w:pPr>
      <w:r w:rsidRPr="007B7ADF">
        <w:rPr>
          <w:rFonts w:ascii="Times" w:hAnsi="Times"/>
          <w:color w:val="2F5496" w:themeColor="accent1" w:themeShade="BF"/>
          <w:lang w:val="en-US"/>
        </w:rPr>
        <w:t>Note 1: BW3 may have different degrees of impacts on the post-FFT data buffering depending on the scheduling aspects (cross-slot scheduling, RF retuning, etc.).</w:t>
      </w:r>
    </w:p>
    <w:p w14:paraId="4DB26138" w14:textId="77777777" w:rsidR="00BF0B59" w:rsidRDefault="00BF0B59" w:rsidP="00E209EE">
      <w:pPr>
        <w:spacing w:afterLines="50" w:after="156"/>
        <w:jc w:val="both"/>
        <w:rPr>
          <w:rFonts w:eastAsia="SimSun"/>
          <w:bCs/>
          <w:iCs/>
          <w:szCs w:val="16"/>
          <w:lang w:eastAsia="ko-KR"/>
        </w:rPr>
      </w:pPr>
    </w:p>
    <w:p w14:paraId="3C1E762E" w14:textId="4DE2CE1E" w:rsidR="007B7ADF" w:rsidRDefault="0066763A" w:rsidP="00E209EE">
      <w:pPr>
        <w:spacing w:afterLines="50" w:after="156"/>
        <w:jc w:val="both"/>
        <w:rPr>
          <w:rFonts w:eastAsia="SimSun"/>
          <w:bCs/>
          <w:iCs/>
          <w:szCs w:val="16"/>
          <w:lang w:eastAsia="ko-KR"/>
        </w:rPr>
      </w:pPr>
      <w:r>
        <w:rPr>
          <w:rFonts w:eastAsia="SimSun"/>
          <w:bCs/>
          <w:iCs/>
          <w:szCs w:val="16"/>
          <w:lang w:eastAsia="ko-KR"/>
        </w:rPr>
        <w:t xml:space="preserve">The degree </w:t>
      </w:r>
      <w:r w:rsidR="00092F70">
        <w:rPr>
          <w:rFonts w:eastAsia="SimSun"/>
          <w:bCs/>
          <w:iCs/>
          <w:szCs w:val="16"/>
          <w:lang w:eastAsia="ko-KR"/>
        </w:rPr>
        <w:t>of post-FFT data buffering complexity reduction is dependent on scheduling aspects</w:t>
      </w:r>
      <w:r w:rsidR="001C474D">
        <w:rPr>
          <w:rFonts w:eastAsia="SimSun"/>
          <w:bCs/>
          <w:iCs/>
          <w:szCs w:val="16"/>
          <w:lang w:eastAsia="ko-KR"/>
        </w:rPr>
        <w:t xml:space="preserve">. There are three types of scheduling that are considered </w:t>
      </w:r>
      <w:r w:rsidR="0061537E">
        <w:rPr>
          <w:rFonts w:eastAsia="SimSun"/>
          <w:bCs/>
          <w:iCs/>
          <w:szCs w:val="16"/>
          <w:lang w:eastAsia="ko-KR"/>
        </w:rPr>
        <w:t>below:</w:t>
      </w:r>
    </w:p>
    <w:p w14:paraId="4F763168" w14:textId="6F198A9A" w:rsidR="0061537E" w:rsidRPr="0061537E" w:rsidRDefault="0061537E" w:rsidP="0061537E">
      <w:pPr>
        <w:pStyle w:val="ListParagraph"/>
        <w:numPr>
          <w:ilvl w:val="0"/>
          <w:numId w:val="27"/>
        </w:numPr>
        <w:spacing w:afterLines="50" w:after="156"/>
        <w:ind w:firstLineChars="0"/>
        <w:jc w:val="both"/>
        <w:rPr>
          <w:rFonts w:eastAsia="SimSun"/>
          <w:bCs/>
          <w:iCs/>
          <w:szCs w:val="16"/>
          <w:lang w:eastAsia="ko-KR"/>
        </w:rPr>
      </w:pPr>
      <w:r w:rsidRPr="006D22A8">
        <w:rPr>
          <w:rFonts w:eastAsia="SimSun"/>
          <w:b/>
          <w:iCs/>
          <w:szCs w:val="16"/>
          <w:lang w:val="en-GB" w:eastAsia="ko-KR"/>
        </w:rPr>
        <w:t>Same slot scheduling</w:t>
      </w:r>
      <w:r>
        <w:rPr>
          <w:rFonts w:eastAsia="SimSun"/>
          <w:bCs/>
          <w:iCs/>
          <w:szCs w:val="16"/>
          <w:lang w:val="en-GB" w:eastAsia="ko-KR"/>
        </w:rPr>
        <w:t>.</w:t>
      </w:r>
      <w:r w:rsidR="006E4D46">
        <w:rPr>
          <w:rFonts w:eastAsia="SimSun"/>
          <w:bCs/>
          <w:iCs/>
          <w:szCs w:val="16"/>
          <w:lang w:val="en-GB" w:eastAsia="ko-KR"/>
        </w:rPr>
        <w:t xml:space="preserve"> </w:t>
      </w:r>
      <w:r w:rsidR="00A7005E">
        <w:rPr>
          <w:rFonts w:eastAsia="SimSun"/>
          <w:bCs/>
          <w:iCs/>
          <w:szCs w:val="16"/>
          <w:lang w:val="en-GB" w:eastAsia="ko-KR"/>
        </w:rPr>
        <w:t>The PDCCH is buffered within a bandwidth of 20MHz</w:t>
      </w:r>
      <w:r w:rsidR="00F8406D">
        <w:rPr>
          <w:rFonts w:eastAsia="SimSun"/>
          <w:bCs/>
          <w:iCs/>
          <w:szCs w:val="16"/>
          <w:lang w:val="en-GB" w:eastAsia="ko-KR"/>
        </w:rPr>
        <w:t xml:space="preserve">. Post-FFT samples are buffered across a 20MHz bandwidth until the </w:t>
      </w:r>
      <w:r w:rsidR="00C647D5">
        <w:rPr>
          <w:rFonts w:eastAsia="SimSun"/>
          <w:bCs/>
          <w:iCs/>
          <w:szCs w:val="16"/>
          <w:lang w:val="en-GB" w:eastAsia="ko-KR"/>
        </w:rPr>
        <w:t xml:space="preserve">DCI </w:t>
      </w:r>
      <w:r w:rsidR="00401DAB">
        <w:rPr>
          <w:rFonts w:eastAsia="SimSun"/>
          <w:bCs/>
          <w:iCs/>
          <w:szCs w:val="16"/>
          <w:lang w:val="en-GB" w:eastAsia="ko-KR"/>
        </w:rPr>
        <w:t xml:space="preserve">is decoded. Once the PDSCH allocation has been extracted from the DCI (and </w:t>
      </w:r>
      <w:r w:rsidR="00EE6180">
        <w:rPr>
          <w:rFonts w:eastAsia="SimSun"/>
          <w:bCs/>
          <w:iCs/>
          <w:szCs w:val="16"/>
          <w:lang w:val="en-GB" w:eastAsia="ko-KR"/>
        </w:rPr>
        <w:t xml:space="preserve">RF has potentially been re-tuned), </w:t>
      </w:r>
      <w:r w:rsidR="00B619D9">
        <w:rPr>
          <w:rFonts w:eastAsia="SimSun"/>
          <w:bCs/>
          <w:iCs/>
          <w:szCs w:val="16"/>
          <w:lang w:val="en-GB" w:eastAsia="ko-KR"/>
        </w:rPr>
        <w:t>post-FFT samples only need to be buffered within a 5MHz bandwidth until the next PDCCH search space is reached.</w:t>
      </w:r>
      <w:r w:rsidR="00711897">
        <w:rPr>
          <w:rFonts w:eastAsia="SimSun"/>
          <w:bCs/>
          <w:iCs/>
          <w:szCs w:val="16"/>
          <w:lang w:val="en-GB" w:eastAsia="ko-KR"/>
        </w:rPr>
        <w:t xml:space="preserve"> </w:t>
      </w:r>
    </w:p>
    <w:p w14:paraId="5370DF2A" w14:textId="2511EC64" w:rsidR="0061537E" w:rsidRPr="0061537E" w:rsidRDefault="0061537E" w:rsidP="0061537E">
      <w:pPr>
        <w:pStyle w:val="ListParagraph"/>
        <w:numPr>
          <w:ilvl w:val="0"/>
          <w:numId w:val="27"/>
        </w:numPr>
        <w:spacing w:afterLines="50" w:after="156"/>
        <w:ind w:firstLineChars="0"/>
        <w:jc w:val="both"/>
        <w:rPr>
          <w:rFonts w:eastAsia="SimSun"/>
          <w:bCs/>
          <w:iCs/>
          <w:szCs w:val="16"/>
          <w:lang w:eastAsia="ko-KR"/>
        </w:rPr>
      </w:pPr>
      <w:r w:rsidRPr="006D22A8">
        <w:rPr>
          <w:rFonts w:eastAsia="SimSun"/>
          <w:b/>
          <w:iCs/>
          <w:szCs w:val="16"/>
          <w:lang w:val="en-GB" w:eastAsia="ko-KR"/>
        </w:rPr>
        <w:t>Cross slot scheduling</w:t>
      </w:r>
      <w:r>
        <w:rPr>
          <w:rFonts w:eastAsia="SimSun"/>
          <w:bCs/>
          <w:iCs/>
          <w:szCs w:val="16"/>
          <w:lang w:val="en-GB" w:eastAsia="ko-KR"/>
        </w:rPr>
        <w:t>.</w:t>
      </w:r>
      <w:r w:rsidR="007A2C6F">
        <w:rPr>
          <w:rFonts w:eastAsia="SimSun"/>
          <w:bCs/>
          <w:iCs/>
          <w:szCs w:val="16"/>
          <w:lang w:val="en-GB" w:eastAsia="ko-KR"/>
        </w:rPr>
        <w:t xml:space="preserve"> The PDCCH is buffer</w:t>
      </w:r>
      <w:r w:rsidR="00A47792">
        <w:rPr>
          <w:rFonts w:eastAsia="SimSun"/>
          <w:bCs/>
          <w:iCs/>
          <w:szCs w:val="16"/>
          <w:lang w:val="en-GB" w:eastAsia="ko-KR"/>
        </w:rPr>
        <w:t>ed within a bandwidth of 20MHz in slot ‘n-1’ (or earlier), allowing the</w:t>
      </w:r>
      <w:r w:rsidR="00685180">
        <w:rPr>
          <w:rFonts w:eastAsia="SimSun"/>
          <w:bCs/>
          <w:iCs/>
          <w:szCs w:val="16"/>
          <w:lang w:val="en-GB" w:eastAsia="ko-KR"/>
        </w:rPr>
        <w:t xml:space="preserve"> DCI to be decoded before slot ‘n’. The</w:t>
      </w:r>
      <w:r w:rsidR="00A47792">
        <w:rPr>
          <w:rFonts w:eastAsia="SimSun"/>
          <w:bCs/>
          <w:iCs/>
          <w:szCs w:val="16"/>
          <w:lang w:val="en-GB" w:eastAsia="ko-KR"/>
        </w:rPr>
        <w:t xml:space="preserve"> PDSCH </w:t>
      </w:r>
      <w:r w:rsidR="00A54F76">
        <w:rPr>
          <w:rFonts w:eastAsia="SimSun"/>
          <w:bCs/>
          <w:iCs/>
          <w:szCs w:val="16"/>
          <w:lang w:val="en-GB" w:eastAsia="ko-KR"/>
        </w:rPr>
        <w:t xml:space="preserve">in slot ‘n’ </w:t>
      </w:r>
      <w:r w:rsidR="00685180">
        <w:rPr>
          <w:rFonts w:eastAsia="SimSun"/>
          <w:bCs/>
          <w:iCs/>
          <w:szCs w:val="16"/>
          <w:lang w:val="en-GB" w:eastAsia="ko-KR"/>
        </w:rPr>
        <w:t>can</w:t>
      </w:r>
      <w:r w:rsidR="00A54F76">
        <w:rPr>
          <w:rFonts w:eastAsia="SimSun"/>
          <w:bCs/>
          <w:iCs/>
          <w:szCs w:val="16"/>
          <w:lang w:val="en-GB" w:eastAsia="ko-KR"/>
        </w:rPr>
        <w:t xml:space="preserve"> be decoded based </w:t>
      </w:r>
      <w:r w:rsidR="00685180">
        <w:rPr>
          <w:rFonts w:eastAsia="SimSun"/>
          <w:bCs/>
          <w:iCs/>
          <w:szCs w:val="16"/>
          <w:lang w:val="en-GB" w:eastAsia="ko-KR"/>
        </w:rPr>
        <w:t>o</w:t>
      </w:r>
      <w:r w:rsidR="00A54F76">
        <w:rPr>
          <w:rFonts w:eastAsia="SimSun"/>
          <w:bCs/>
          <w:iCs/>
          <w:szCs w:val="16"/>
          <w:lang w:val="en-GB" w:eastAsia="ko-KR"/>
        </w:rPr>
        <w:t xml:space="preserve">n </w:t>
      </w:r>
      <w:r w:rsidR="00CB16F2">
        <w:rPr>
          <w:rFonts w:eastAsia="SimSun"/>
          <w:bCs/>
          <w:iCs/>
          <w:szCs w:val="16"/>
          <w:lang w:val="en-GB" w:eastAsia="ko-KR"/>
        </w:rPr>
        <w:t xml:space="preserve">a window of </w:t>
      </w:r>
      <w:r w:rsidR="00A54F76">
        <w:rPr>
          <w:rFonts w:eastAsia="SimSun"/>
          <w:bCs/>
          <w:iCs/>
          <w:szCs w:val="16"/>
          <w:lang w:val="en-GB" w:eastAsia="ko-KR"/>
        </w:rPr>
        <w:t>5MHz worth of samples</w:t>
      </w:r>
      <w:r w:rsidR="00685180">
        <w:rPr>
          <w:rFonts w:eastAsia="SimSun"/>
          <w:bCs/>
          <w:iCs/>
          <w:szCs w:val="16"/>
          <w:lang w:val="en-GB" w:eastAsia="ko-KR"/>
        </w:rPr>
        <w:t xml:space="preserve">. The </w:t>
      </w:r>
      <w:r w:rsidR="007B4D47">
        <w:rPr>
          <w:rFonts w:eastAsia="SimSun"/>
          <w:bCs/>
          <w:iCs/>
          <w:szCs w:val="16"/>
          <w:lang w:val="en-GB" w:eastAsia="ko-KR"/>
        </w:rPr>
        <w:t>frequency window within which the PDSCH exists can vary dynamically.</w:t>
      </w:r>
    </w:p>
    <w:p w14:paraId="4B7B9273" w14:textId="46BA4174" w:rsidR="0061537E" w:rsidRPr="0061537E" w:rsidRDefault="006E4D46" w:rsidP="0061537E">
      <w:pPr>
        <w:pStyle w:val="ListParagraph"/>
        <w:numPr>
          <w:ilvl w:val="0"/>
          <w:numId w:val="27"/>
        </w:numPr>
        <w:spacing w:afterLines="50" w:after="156"/>
        <w:ind w:firstLineChars="0"/>
        <w:jc w:val="both"/>
        <w:rPr>
          <w:rFonts w:eastAsia="SimSun"/>
          <w:bCs/>
          <w:iCs/>
          <w:szCs w:val="16"/>
          <w:lang w:eastAsia="ko-KR"/>
        </w:rPr>
      </w:pPr>
      <w:r w:rsidRPr="006D22A8">
        <w:rPr>
          <w:rFonts w:eastAsia="SimSun"/>
          <w:b/>
          <w:iCs/>
          <w:szCs w:val="16"/>
          <w:lang w:val="en-GB" w:eastAsia="ko-KR"/>
        </w:rPr>
        <w:t>Semi-static allocation of 5MHz bandwidth</w:t>
      </w:r>
      <w:r>
        <w:rPr>
          <w:rFonts w:eastAsia="SimSun"/>
          <w:bCs/>
          <w:iCs/>
          <w:szCs w:val="16"/>
          <w:lang w:val="en-GB" w:eastAsia="ko-KR"/>
        </w:rPr>
        <w:t>.</w:t>
      </w:r>
      <w:r w:rsidR="00CB16F2">
        <w:rPr>
          <w:rFonts w:eastAsia="SimSun"/>
          <w:bCs/>
          <w:iCs/>
          <w:szCs w:val="16"/>
          <w:lang w:val="en-GB" w:eastAsia="ko-KR"/>
        </w:rPr>
        <w:t xml:space="preserve"> The “</w:t>
      </w:r>
      <w:r w:rsidR="007B4D47">
        <w:rPr>
          <w:rFonts w:eastAsia="SimSun"/>
          <w:bCs/>
          <w:iCs/>
          <w:szCs w:val="16"/>
          <w:lang w:val="en-GB" w:eastAsia="ko-KR"/>
        </w:rPr>
        <w:t xml:space="preserve">frequency </w:t>
      </w:r>
      <w:r w:rsidR="00CB16F2">
        <w:rPr>
          <w:rFonts w:eastAsia="SimSun"/>
          <w:bCs/>
          <w:iCs/>
          <w:szCs w:val="16"/>
          <w:lang w:val="en-GB" w:eastAsia="ko-KR"/>
        </w:rPr>
        <w:t xml:space="preserve">window of 5MHz of samples” containing </w:t>
      </w:r>
      <w:r w:rsidR="007B4D47">
        <w:rPr>
          <w:rFonts w:eastAsia="SimSun"/>
          <w:bCs/>
          <w:iCs/>
          <w:szCs w:val="16"/>
          <w:lang w:val="en-GB" w:eastAsia="ko-KR"/>
        </w:rPr>
        <w:t xml:space="preserve">the PDSCH is known from semi-static signalling. The frequency window within which the 5MHz worth of </w:t>
      </w:r>
      <w:r w:rsidR="009559B0">
        <w:rPr>
          <w:rFonts w:eastAsia="SimSun"/>
          <w:bCs/>
          <w:iCs/>
          <w:szCs w:val="16"/>
          <w:lang w:val="en-GB" w:eastAsia="ko-KR"/>
        </w:rPr>
        <w:t xml:space="preserve">PDSCH samples is located does not vary dynamically. The DCI </w:t>
      </w:r>
      <w:r w:rsidR="00D15E75">
        <w:rPr>
          <w:rFonts w:eastAsia="SimSun"/>
          <w:bCs/>
          <w:iCs/>
          <w:szCs w:val="16"/>
          <w:lang w:val="en-GB" w:eastAsia="ko-KR"/>
        </w:rPr>
        <w:t xml:space="preserve">simply allocates PDSCH within </w:t>
      </w:r>
      <w:r w:rsidR="00711897">
        <w:rPr>
          <w:rFonts w:eastAsia="SimSun"/>
          <w:bCs/>
          <w:iCs/>
          <w:szCs w:val="16"/>
          <w:lang w:val="en-GB" w:eastAsia="ko-KR"/>
        </w:rPr>
        <w:t>the semi-statically signalled 5MHz of bandwidth.</w:t>
      </w:r>
    </w:p>
    <w:p w14:paraId="65AAE797" w14:textId="77777777" w:rsidR="009338D3" w:rsidRDefault="009338D3" w:rsidP="00E209EE">
      <w:pPr>
        <w:spacing w:afterLines="50" w:after="156"/>
        <w:jc w:val="both"/>
        <w:rPr>
          <w:rFonts w:eastAsia="SimSun"/>
          <w:bCs/>
          <w:iCs/>
          <w:szCs w:val="16"/>
          <w:lang w:eastAsia="ko-KR"/>
        </w:rPr>
      </w:pPr>
    </w:p>
    <w:p w14:paraId="712847F4" w14:textId="54F122C2" w:rsidR="003B4A24" w:rsidRDefault="00760CAF" w:rsidP="00760CAF">
      <w:pPr>
        <w:spacing w:afterLines="50" w:after="156"/>
        <w:jc w:val="both"/>
        <w:rPr>
          <w:rFonts w:eastAsia="SimSun"/>
          <w:b/>
          <w:iCs/>
          <w:szCs w:val="16"/>
          <w:lang w:eastAsia="ko-KR"/>
        </w:rPr>
      </w:pPr>
      <w:r>
        <w:rPr>
          <w:rFonts w:eastAsia="SimSun"/>
          <w:b/>
          <w:iCs/>
          <w:szCs w:val="16"/>
          <w:lang w:eastAsia="ko-KR"/>
        </w:rPr>
        <w:t xml:space="preserve">Proposal </w:t>
      </w:r>
      <w:r w:rsidR="006D22A8">
        <w:rPr>
          <w:rFonts w:eastAsia="SimSun"/>
          <w:b/>
          <w:iCs/>
          <w:szCs w:val="16"/>
          <w:lang w:eastAsia="ko-KR"/>
        </w:rPr>
        <w:t>1</w:t>
      </w:r>
      <w:r w:rsidRPr="00451B3C">
        <w:rPr>
          <w:rFonts w:eastAsia="SimSun"/>
          <w:b/>
          <w:iCs/>
          <w:szCs w:val="16"/>
          <w:lang w:eastAsia="ko-KR"/>
        </w:rPr>
        <w:t xml:space="preserve">: </w:t>
      </w:r>
      <w:r>
        <w:rPr>
          <w:rFonts w:eastAsia="SimSun"/>
          <w:b/>
          <w:iCs/>
          <w:szCs w:val="16"/>
          <w:lang w:eastAsia="ko-KR"/>
        </w:rPr>
        <w:t xml:space="preserve">RAN1 to decide </w:t>
      </w:r>
      <w:r w:rsidR="00BD0DFA">
        <w:rPr>
          <w:rFonts w:eastAsia="SimSun"/>
          <w:b/>
          <w:iCs/>
          <w:szCs w:val="16"/>
          <w:lang w:eastAsia="ko-KR"/>
        </w:rPr>
        <w:t>which</w:t>
      </w:r>
      <w:r>
        <w:rPr>
          <w:rFonts w:eastAsia="SimSun"/>
          <w:b/>
          <w:iCs/>
          <w:szCs w:val="16"/>
          <w:lang w:eastAsia="ko-KR"/>
        </w:rPr>
        <w:t xml:space="preserve"> of the following scheduling </w:t>
      </w:r>
      <w:r w:rsidR="00BD0DFA">
        <w:rPr>
          <w:rFonts w:eastAsia="SimSun"/>
          <w:b/>
          <w:iCs/>
          <w:szCs w:val="16"/>
          <w:lang w:eastAsia="ko-KR"/>
        </w:rPr>
        <w:t>schemes</w:t>
      </w:r>
      <w:r w:rsidR="003B4A24">
        <w:rPr>
          <w:rFonts w:eastAsia="SimSun"/>
          <w:b/>
          <w:iCs/>
          <w:szCs w:val="16"/>
          <w:lang w:eastAsia="ko-KR"/>
        </w:rPr>
        <w:t xml:space="preserve"> apply to BW3:</w:t>
      </w:r>
    </w:p>
    <w:p w14:paraId="5D0B513C" w14:textId="5A5BCF4C" w:rsidR="00BD0DFA" w:rsidRPr="00BD0DFA" w:rsidRDefault="00BD0DFA" w:rsidP="003B4A24">
      <w:pPr>
        <w:pStyle w:val="ListParagraph"/>
        <w:numPr>
          <w:ilvl w:val="0"/>
          <w:numId w:val="28"/>
        </w:numPr>
        <w:spacing w:afterLines="50" w:after="156"/>
        <w:ind w:firstLineChars="0"/>
        <w:jc w:val="both"/>
        <w:rPr>
          <w:rFonts w:eastAsia="SimSun"/>
          <w:b/>
          <w:iCs/>
          <w:szCs w:val="16"/>
          <w:lang w:eastAsia="ko-KR"/>
        </w:rPr>
      </w:pPr>
      <w:r>
        <w:rPr>
          <w:rFonts w:eastAsia="SimSun"/>
          <w:b/>
          <w:iCs/>
          <w:szCs w:val="16"/>
          <w:lang w:val="en-GB" w:eastAsia="ko-KR"/>
        </w:rPr>
        <w:t>Same slot scheduling</w:t>
      </w:r>
    </w:p>
    <w:p w14:paraId="0461574F" w14:textId="0F6627A3" w:rsidR="00760CAF" w:rsidRPr="003B4A24" w:rsidRDefault="003B4A24" w:rsidP="003B4A24">
      <w:pPr>
        <w:pStyle w:val="ListParagraph"/>
        <w:numPr>
          <w:ilvl w:val="0"/>
          <w:numId w:val="28"/>
        </w:numPr>
        <w:spacing w:afterLines="50" w:after="156"/>
        <w:ind w:firstLineChars="0"/>
        <w:jc w:val="both"/>
        <w:rPr>
          <w:rFonts w:eastAsia="SimSun"/>
          <w:b/>
          <w:iCs/>
          <w:szCs w:val="16"/>
          <w:lang w:eastAsia="ko-KR"/>
        </w:rPr>
      </w:pPr>
      <w:r>
        <w:rPr>
          <w:rFonts w:eastAsia="SimSun"/>
          <w:b/>
          <w:iCs/>
          <w:szCs w:val="16"/>
          <w:lang w:val="en-GB" w:eastAsia="ko-KR"/>
        </w:rPr>
        <w:t>Cross slot scheduling</w:t>
      </w:r>
    </w:p>
    <w:p w14:paraId="6F25BE3A" w14:textId="172E14EF" w:rsidR="003B4A24" w:rsidRPr="003B4A24" w:rsidRDefault="003B4A24" w:rsidP="003B4A24">
      <w:pPr>
        <w:pStyle w:val="ListParagraph"/>
        <w:numPr>
          <w:ilvl w:val="0"/>
          <w:numId w:val="28"/>
        </w:numPr>
        <w:spacing w:afterLines="50" w:after="156"/>
        <w:ind w:firstLineChars="0"/>
        <w:jc w:val="both"/>
        <w:rPr>
          <w:rFonts w:eastAsia="SimSun"/>
          <w:b/>
          <w:iCs/>
          <w:szCs w:val="16"/>
          <w:lang w:eastAsia="ko-KR"/>
        </w:rPr>
      </w:pPr>
      <w:r>
        <w:rPr>
          <w:rFonts w:eastAsia="SimSun"/>
          <w:b/>
          <w:iCs/>
          <w:szCs w:val="16"/>
          <w:lang w:val="en-GB" w:eastAsia="ko-KR"/>
        </w:rPr>
        <w:t>Semi-persistent allocation of a 5MHz bandwidth</w:t>
      </w:r>
    </w:p>
    <w:p w14:paraId="5BF44505" w14:textId="77777777" w:rsidR="00BE1300" w:rsidRDefault="00BE1300" w:rsidP="00E209EE">
      <w:pPr>
        <w:spacing w:afterLines="50" w:after="156"/>
        <w:jc w:val="both"/>
        <w:rPr>
          <w:rFonts w:eastAsia="SimSun"/>
          <w:bCs/>
          <w:iCs/>
          <w:szCs w:val="16"/>
          <w:lang w:eastAsia="ko-KR"/>
        </w:rPr>
      </w:pPr>
    </w:p>
    <w:p w14:paraId="79FD6FE3" w14:textId="0326F72B" w:rsidR="00BE1300" w:rsidRDefault="00BE1300" w:rsidP="00E209EE">
      <w:pPr>
        <w:spacing w:afterLines="50" w:after="156"/>
        <w:jc w:val="both"/>
        <w:rPr>
          <w:rFonts w:eastAsia="SimSun"/>
          <w:bCs/>
          <w:iCs/>
          <w:szCs w:val="16"/>
          <w:lang w:eastAsia="ko-KR"/>
        </w:rPr>
      </w:pPr>
      <w:r>
        <w:rPr>
          <w:rFonts w:eastAsia="SimSun"/>
          <w:bCs/>
          <w:iCs/>
          <w:szCs w:val="16"/>
          <w:lang w:eastAsia="ko-KR"/>
        </w:rPr>
        <w:t xml:space="preserve">From TS38.306, the supported maximum data rate is </w:t>
      </w:r>
      <w:r w:rsidR="00A96D5F">
        <w:rPr>
          <w:rFonts w:eastAsia="SimSun"/>
          <w:bCs/>
          <w:iCs/>
          <w:szCs w:val="16"/>
          <w:lang w:eastAsia="ko-KR"/>
        </w:rPr>
        <w:t>given by the formula:</w:t>
      </w:r>
    </w:p>
    <w:p w14:paraId="4C7F12E6" w14:textId="4F138AD8" w:rsidR="00A96D5F" w:rsidRDefault="00A96D5F" w:rsidP="00E209EE">
      <w:pPr>
        <w:spacing w:afterLines="50" w:after="156"/>
        <w:jc w:val="both"/>
      </w:pPr>
      <w:r w:rsidRPr="007147F8">
        <w:object w:dxaOrig="6619" w:dyaOrig="700" w14:anchorId="4204D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3pt" o:ole="">
            <v:imagedata r:id="rId12" o:title=""/>
          </v:shape>
          <o:OLEObject Type="Embed" ProgID="Equation.3" ShapeID="_x0000_i1025" DrawAspect="Content" ObjectID="_1726084858" r:id="rId13"/>
        </w:object>
      </w:r>
    </w:p>
    <w:p w14:paraId="5230543B" w14:textId="6DF59267" w:rsidR="005502E7" w:rsidRDefault="005502E7" w:rsidP="00E209EE">
      <w:pPr>
        <w:spacing w:afterLines="50" w:after="156"/>
        <w:jc w:val="both"/>
      </w:pPr>
      <w:r>
        <w:t xml:space="preserve">This is subject to the criterion that the </w:t>
      </w:r>
      <w:r w:rsidR="00985451" w:rsidRPr="007147F8">
        <w:t xml:space="preserve">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00985451" w:rsidRPr="007147F8">
        <w:t xml:space="preserve"> is no smaller than </w:t>
      </w:r>
      <w:r w:rsidR="00985451">
        <w:t>4.</w:t>
      </w:r>
    </w:p>
    <w:p w14:paraId="3AFA5833" w14:textId="6AB9D276" w:rsidR="00692D67" w:rsidRDefault="00692D67" w:rsidP="0026047D">
      <w:pPr>
        <w:spacing w:afterLines="50" w:after="156"/>
        <w:jc w:val="both"/>
      </w:pPr>
      <w:r>
        <w:lastRenderedPageBreak/>
        <w:t xml:space="preserve">Assuming the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00C323F9" w:rsidRPr="007147F8">
        <w:t xml:space="preserve"> is </w:t>
      </w:r>
      <w:r w:rsidR="00C323F9">
        <w:t>equals</w:t>
      </w:r>
      <w:r w:rsidR="00C323F9" w:rsidRPr="007147F8">
        <w:t xml:space="preserve"> </w:t>
      </w:r>
      <w:r w:rsidR="00C323F9">
        <w:t>4</w:t>
      </w:r>
      <w:r w:rsidR="00F13EFF">
        <w:t>, and for a single component carrier, the data rate is</w:t>
      </w:r>
      <w:r w:rsidR="00E71B7B">
        <w:t>:</w:t>
      </w:r>
      <w:r w:rsidR="00F13EFF">
        <w:t xml:space="preserve"> </w:t>
      </w:r>
      <m:oMath>
        <m:r>
          <m:rPr>
            <m:nor/>
          </m:rPr>
          <w:rPr>
            <w:rFonts w:ascii="Cambria Math"/>
          </w:rPr>
          <m:t xml:space="preserve">data rate </m:t>
        </m:r>
        <m:d>
          <m:dPr>
            <m:ctrlPr>
              <w:rPr>
                <w:rFonts w:ascii="Cambria Math" w:hAnsi="Cambria Math"/>
              </w:rPr>
            </m:ctrlPr>
          </m:dPr>
          <m:e>
            <m:r>
              <m:rPr>
                <m:nor/>
              </m:rPr>
              <w:rPr>
                <w:rFonts w:ascii="Cambria Math"/>
              </w:rPr>
              <m:t>in Mbps</m:t>
            </m:r>
          </m:e>
        </m:d>
        <m:r>
          <m:rPr>
            <m:sty m:val="p"/>
          </m:rPr>
          <w:rPr>
            <w:rFonts w:ascii="Cambria Math"/>
          </w:rPr>
          <m:t>=1</m:t>
        </m:r>
        <m:sSup>
          <m:sSupPr>
            <m:ctrlPr>
              <w:rPr>
                <w:rFonts w:ascii="Cambria Math" w:hAnsi="Cambria Math"/>
              </w:rPr>
            </m:ctrlPr>
          </m:sSupPr>
          <m:e>
            <m:r>
              <m:rPr>
                <m:sty m:val="p"/>
              </m:rPr>
              <w:rPr>
                <w:rFonts w:ascii="Cambria Math"/>
              </w:rPr>
              <m:t>0</m:t>
            </m:r>
          </m:e>
          <m:sup>
            <m:r>
              <w:rPr>
                <w:rFonts w:ascii="Cambria Math"/>
              </w:rPr>
              <m:t>-</m:t>
            </m:r>
            <m:r>
              <w:rPr>
                <w:rFonts w:ascii="Cambria Math"/>
              </w:rPr>
              <m:t>6</m:t>
            </m:r>
            <m:ctrlPr>
              <w:rPr>
                <w:rFonts w:ascii="Cambria Math" w:hAnsi="Cambria Math"/>
                <w:i/>
              </w:rPr>
            </m:ctrlPr>
          </m:sup>
        </m:sSup>
        <m:r>
          <w:rPr>
            <w:rFonts w:ascii="Cambria Math" w:hAnsi="Cambria Math" w:cs="Cambria Math"/>
          </w:rPr>
          <m:t>⋅</m:t>
        </m:r>
        <m:r>
          <w:rPr>
            <w:rFonts w:ascii="Cambria Math"/>
          </w:rPr>
          <m:t>4</m:t>
        </m:r>
        <m:r>
          <w:rPr>
            <w:rFonts w:ascii="Cambria Math" w:hAnsi="Cambria Math" w:cs="Cambria Math"/>
          </w:rPr>
          <m:t>⋅</m:t>
        </m:r>
        <m:sSub>
          <m:sSubPr>
            <m:ctrlPr>
              <w:rPr>
                <w:rFonts w:ascii="Cambria Math" w:hAnsi="Cambria Math"/>
                <w:i/>
              </w:rPr>
            </m:ctrlPr>
          </m:sSubPr>
          <m:e>
            <m:r>
              <w:rPr>
                <w:rFonts w:ascii="Cambria Math"/>
              </w:rPr>
              <m:t>R</m:t>
            </m:r>
          </m:e>
          <m:sub>
            <m:r>
              <w:rPr>
                <w:rFonts w:ascii="Cambria Math"/>
              </w:rPr>
              <m:t>max</m:t>
            </m:r>
          </m:sub>
        </m:sSub>
        <m:f>
          <m:fPr>
            <m:ctrlPr>
              <w:rPr>
                <w:rFonts w:ascii="Cambria Math" w:hAnsi="Cambria Math"/>
                <w:i/>
              </w:rPr>
            </m:ctrlPr>
          </m:fPr>
          <m:num>
            <m:sSubSup>
              <m:sSubSupPr>
                <m:ctrlPr>
                  <w:rPr>
                    <w:rFonts w:ascii="Cambria Math" w:hAnsi="Cambria Math"/>
                    <w:i/>
                  </w:rPr>
                </m:ctrlPr>
              </m:sSubSupPr>
              <m:e>
                <m:r>
                  <w:rPr>
                    <w:rFonts w:ascii="Cambria Math"/>
                  </w:rPr>
                  <m:t>N</m:t>
                </m:r>
              </m:e>
              <m:sub>
                <m:r>
                  <w:rPr>
                    <w:rFonts w:ascii="Cambria Math"/>
                  </w:rPr>
                  <m:t>PRB</m:t>
                </m:r>
              </m:sub>
              <m:sup>
                <m:r>
                  <w:rPr>
                    <w:rFonts w:ascii="Cambria Math"/>
                  </w:rPr>
                  <m:t>BW</m:t>
                </m:r>
                <m:d>
                  <m:dPr>
                    <m:ctrlPr>
                      <w:rPr>
                        <w:rFonts w:ascii="Cambria Math" w:hAnsi="Cambria Math"/>
                        <w:i/>
                      </w:rPr>
                    </m:ctrlPr>
                  </m:dPr>
                  <m:e>
                    <m:r>
                      <w:rPr>
                        <w:rFonts w:ascii="Cambria Math"/>
                      </w:rPr>
                      <m:t>j</m:t>
                    </m:r>
                  </m:e>
                </m:d>
                <m:r>
                  <w:rPr>
                    <w:rFonts w:ascii="Cambria Math"/>
                  </w:rPr>
                  <m:t>,μ</m:t>
                </m:r>
              </m:sup>
            </m:sSubSup>
            <m:r>
              <w:rPr>
                <w:rFonts w:ascii="Cambria Math" w:hAnsi="Cambria Math" w:cs="Cambria Math"/>
              </w:rPr>
              <m:t>⋅</m:t>
            </m:r>
            <m:r>
              <w:rPr>
                <w:rFonts w:ascii="Cambria Math"/>
              </w:rPr>
              <m:t>12</m:t>
            </m:r>
          </m:num>
          <m:den>
            <m:sSubSup>
              <m:sSubSupPr>
                <m:ctrlPr>
                  <w:rPr>
                    <w:rFonts w:ascii="Cambria Math" w:hAnsi="Cambria Math"/>
                    <w:i/>
                  </w:rPr>
                </m:ctrlPr>
              </m:sSubSupPr>
              <m:e>
                <m:r>
                  <w:rPr>
                    <w:rFonts w:ascii="Cambria Math"/>
                  </w:rPr>
                  <m:t>T</m:t>
                </m:r>
              </m:e>
              <m:sub>
                <m:r>
                  <w:rPr>
                    <w:rFonts w:ascii="Cambria Math"/>
                  </w:rPr>
                  <m:t>s</m:t>
                </m:r>
              </m:sub>
              <m:sup>
                <m:r>
                  <w:rPr>
                    <w:rFonts w:ascii="Cambria Math"/>
                  </w:rPr>
                  <m:t>μ</m:t>
                </m:r>
              </m:sup>
            </m:sSubSup>
          </m:den>
        </m:f>
        <m:d>
          <m:dPr>
            <m:ctrlPr>
              <w:rPr>
                <w:rFonts w:ascii="Cambria Math" w:hAnsi="Cambria Math"/>
                <w:i/>
              </w:rPr>
            </m:ctrlPr>
          </m:dPr>
          <m:e>
            <m:r>
              <w:rPr>
                <w:rFonts w:ascii="Cambria Math"/>
              </w:rPr>
              <m:t>1</m:t>
            </m:r>
            <m:r>
              <w:rPr>
                <w:rFonts w:ascii="Cambria Math"/>
              </w:rPr>
              <m:t>-</m:t>
            </m:r>
            <m:r>
              <w:rPr>
                <w:rFonts w:ascii="Cambria Math"/>
              </w:rPr>
              <m:t>O</m:t>
            </m:r>
            <m:sSup>
              <m:sSupPr>
                <m:ctrlPr>
                  <w:rPr>
                    <w:rFonts w:ascii="Cambria Math" w:hAnsi="Cambria Math"/>
                    <w:i/>
                  </w:rPr>
                </m:ctrlPr>
              </m:sSupPr>
              <m:e>
                <m:r>
                  <w:rPr>
                    <w:rFonts w:ascii="Cambria Math"/>
                  </w:rPr>
                  <m:t>H</m:t>
                </m:r>
              </m:e>
              <m:sup>
                <m:d>
                  <m:dPr>
                    <m:ctrlPr>
                      <w:rPr>
                        <w:rFonts w:ascii="Cambria Math" w:hAnsi="Cambria Math"/>
                        <w:i/>
                      </w:rPr>
                    </m:ctrlPr>
                  </m:dPr>
                  <m:e>
                    <m:r>
                      <w:rPr>
                        <w:rFonts w:ascii="Cambria Math"/>
                      </w:rPr>
                      <m:t>j</m:t>
                    </m:r>
                  </m:e>
                </m:d>
              </m:sup>
            </m:sSup>
          </m:e>
        </m:d>
      </m:oMath>
      <w:r w:rsidR="00C22CA5">
        <w:t>. Hence, the maximum supported data rates for BW3 are:</w:t>
      </w:r>
    </w:p>
    <w:p w14:paraId="2A50598B" w14:textId="2ADD3115" w:rsidR="00C22CA5" w:rsidRPr="00C22CA5" w:rsidRDefault="00C22CA5" w:rsidP="00C22CA5">
      <w:pPr>
        <w:pStyle w:val="ListParagraph"/>
        <w:numPr>
          <w:ilvl w:val="0"/>
          <w:numId w:val="21"/>
        </w:numPr>
        <w:spacing w:afterLines="50" w:after="156"/>
        <w:ind w:firstLineChars="0"/>
        <w:jc w:val="both"/>
      </w:pPr>
      <w:r>
        <w:rPr>
          <w:lang w:val="en-GB"/>
        </w:rPr>
        <w:t>DL: 13.38Mbps</w:t>
      </w:r>
    </w:p>
    <w:p w14:paraId="4FCF953C" w14:textId="293DEC3D" w:rsidR="00C22CA5" w:rsidRDefault="00380BB1" w:rsidP="00C22CA5">
      <w:pPr>
        <w:pStyle w:val="ListParagraph"/>
        <w:numPr>
          <w:ilvl w:val="0"/>
          <w:numId w:val="21"/>
        </w:numPr>
        <w:spacing w:afterLines="50" w:after="156"/>
        <w:ind w:firstLineChars="0"/>
        <w:jc w:val="both"/>
      </w:pPr>
      <w:r>
        <w:rPr>
          <w:lang w:val="en-GB"/>
        </w:rPr>
        <w:t>UL: 14.31Mbps</w:t>
      </w:r>
    </w:p>
    <w:p w14:paraId="6D450CA3" w14:textId="39CA365B" w:rsidR="00E71B7B" w:rsidRDefault="003B5A82" w:rsidP="0026047D">
      <w:pPr>
        <w:spacing w:afterLines="50" w:after="156"/>
        <w:jc w:val="both"/>
        <w:rPr>
          <w:rFonts w:eastAsia="SimSun"/>
          <w:bCs/>
          <w:iCs/>
          <w:szCs w:val="16"/>
          <w:lang w:eastAsia="ko-KR"/>
        </w:rPr>
      </w:pPr>
      <w:r>
        <w:rPr>
          <w:rFonts w:eastAsia="SimSun"/>
          <w:bCs/>
          <w:iCs/>
          <w:szCs w:val="16"/>
          <w:lang w:eastAsia="ko-KR"/>
        </w:rPr>
        <w:t xml:space="preserve">The data rates supported are </w:t>
      </w:r>
      <w:r w:rsidR="003978E8">
        <w:rPr>
          <w:rFonts w:eastAsia="SimSun"/>
          <w:bCs/>
          <w:iCs/>
          <w:szCs w:val="16"/>
          <w:lang w:eastAsia="ko-KR"/>
        </w:rPr>
        <w:t>greater than</w:t>
      </w:r>
      <w:r>
        <w:rPr>
          <w:rFonts w:eastAsia="SimSun"/>
          <w:bCs/>
          <w:iCs/>
          <w:szCs w:val="16"/>
          <w:lang w:eastAsia="ko-KR"/>
        </w:rPr>
        <w:t xml:space="preserve"> the target data rates according to the justification in the WID.</w:t>
      </w:r>
    </w:p>
    <w:p w14:paraId="3C48D029" w14:textId="292E42B3" w:rsidR="003B5A82" w:rsidRPr="00451B3C" w:rsidRDefault="003B5A82" w:rsidP="0026047D">
      <w:pPr>
        <w:spacing w:afterLines="50" w:after="156"/>
        <w:jc w:val="both"/>
        <w:rPr>
          <w:rFonts w:eastAsia="SimSun"/>
          <w:b/>
          <w:iCs/>
          <w:szCs w:val="16"/>
          <w:lang w:eastAsia="ko-KR"/>
        </w:rPr>
      </w:pPr>
      <w:r w:rsidRPr="00451B3C">
        <w:rPr>
          <w:rFonts w:eastAsia="SimSun"/>
          <w:b/>
          <w:iCs/>
          <w:szCs w:val="16"/>
          <w:lang w:eastAsia="ko-KR"/>
        </w:rPr>
        <w:t xml:space="preserve">Observation </w:t>
      </w:r>
      <w:r w:rsidR="00145C1E">
        <w:rPr>
          <w:rFonts w:eastAsia="SimSun"/>
          <w:b/>
          <w:iCs/>
          <w:szCs w:val="16"/>
          <w:lang w:eastAsia="ko-KR"/>
        </w:rPr>
        <w:t>4</w:t>
      </w:r>
      <w:r w:rsidRPr="00451B3C">
        <w:rPr>
          <w:rFonts w:eastAsia="SimSun"/>
          <w:b/>
          <w:iCs/>
          <w:szCs w:val="16"/>
          <w:lang w:eastAsia="ko-KR"/>
        </w:rPr>
        <w:t>: BW</w:t>
      </w:r>
      <w:r w:rsidR="00451B3C" w:rsidRPr="00451B3C">
        <w:rPr>
          <w:rFonts w:eastAsia="SimSun"/>
          <w:b/>
          <w:iCs/>
          <w:szCs w:val="16"/>
          <w:lang w:eastAsia="ko-KR"/>
        </w:rPr>
        <w:t>3 supports a DL peak data rate of 13.38Mbps and an UL peak data rate of 14.31Mbps in FR1 at 15kHz SCS.</w:t>
      </w:r>
      <w:r w:rsidR="003978E8">
        <w:rPr>
          <w:rFonts w:eastAsia="SimSun"/>
          <w:b/>
          <w:iCs/>
          <w:szCs w:val="16"/>
          <w:lang w:eastAsia="ko-KR"/>
        </w:rPr>
        <w:t xml:space="preserve"> These data rates are higher than the target data rates for </w:t>
      </w:r>
      <w:proofErr w:type="spellStart"/>
      <w:r w:rsidR="003978E8">
        <w:rPr>
          <w:rFonts w:eastAsia="SimSun"/>
          <w:b/>
          <w:iCs/>
          <w:szCs w:val="16"/>
          <w:lang w:eastAsia="ko-KR"/>
        </w:rPr>
        <w:t>eRedCap</w:t>
      </w:r>
      <w:proofErr w:type="spellEnd"/>
      <w:r w:rsidR="003978E8">
        <w:rPr>
          <w:rFonts w:eastAsia="SimSun"/>
          <w:b/>
          <w:iCs/>
          <w:szCs w:val="16"/>
          <w:lang w:eastAsia="ko-KR"/>
        </w:rPr>
        <w:t>.</w:t>
      </w:r>
    </w:p>
    <w:p w14:paraId="77A7D804" w14:textId="2920CD1D" w:rsidR="00451B3C" w:rsidRDefault="00AE71EC" w:rsidP="0026047D">
      <w:pPr>
        <w:spacing w:afterLines="50" w:after="156"/>
        <w:jc w:val="both"/>
        <w:rPr>
          <w:rFonts w:eastAsia="SimSun"/>
          <w:bCs/>
          <w:iCs/>
          <w:szCs w:val="16"/>
          <w:lang w:eastAsia="ko-KR"/>
        </w:rPr>
      </w:pPr>
      <w:r>
        <w:rPr>
          <w:rFonts w:eastAsia="SimSun"/>
          <w:bCs/>
          <w:iCs/>
          <w:szCs w:val="16"/>
          <w:lang w:eastAsia="ko-KR"/>
        </w:rPr>
        <w:t>Lower data rates could be achieved with a lower BB bandwidth</w:t>
      </w:r>
      <w:r w:rsidR="0025464D">
        <w:rPr>
          <w:rFonts w:eastAsia="SimSun"/>
          <w:bCs/>
          <w:iCs/>
          <w:szCs w:val="16"/>
          <w:lang w:eastAsia="ko-KR"/>
        </w:rPr>
        <w:t>. For example</w:t>
      </w:r>
      <w:r w:rsidR="00BA15AD">
        <w:rPr>
          <w:rFonts w:eastAsia="SimSun"/>
          <w:bCs/>
          <w:iCs/>
          <w:szCs w:val="16"/>
          <w:lang w:eastAsia="ko-KR"/>
        </w:rPr>
        <w:t xml:space="preserve">, </w:t>
      </w:r>
      <w:r w:rsidR="0025464D">
        <w:rPr>
          <w:rFonts w:eastAsia="SimSun"/>
          <w:bCs/>
          <w:iCs/>
          <w:szCs w:val="16"/>
          <w:lang w:eastAsia="ko-KR"/>
        </w:rPr>
        <w:t>a</w:t>
      </w:r>
      <w:r w:rsidR="00BA15AD">
        <w:rPr>
          <w:rFonts w:eastAsia="SimSun"/>
          <w:bCs/>
          <w:iCs/>
          <w:szCs w:val="16"/>
          <w:lang w:eastAsia="ko-KR"/>
        </w:rPr>
        <w:t xml:space="preserve"> 3.75MHz</w:t>
      </w:r>
      <w:r w:rsidR="0025464D">
        <w:rPr>
          <w:rFonts w:eastAsia="SimSun"/>
          <w:bCs/>
          <w:iCs/>
          <w:szCs w:val="16"/>
          <w:lang w:eastAsia="ko-KR"/>
        </w:rPr>
        <w:t xml:space="preserve"> BB bandwidth would lead to a max DL data rate of 10Mbps. However, consideration of baseband bandwidths of less than 5MHz would require a WID update.</w:t>
      </w:r>
    </w:p>
    <w:p w14:paraId="7B018E7E" w14:textId="05C46C84" w:rsidR="00C7400A" w:rsidRDefault="00C7400A" w:rsidP="00E209EE">
      <w:pPr>
        <w:spacing w:afterLines="50" w:after="156"/>
        <w:jc w:val="both"/>
        <w:rPr>
          <w:rFonts w:eastAsia="SimSun"/>
          <w:bCs/>
          <w:iCs/>
          <w:szCs w:val="16"/>
          <w:lang w:eastAsia="ko-KR"/>
        </w:rPr>
      </w:pPr>
    </w:p>
    <w:p w14:paraId="6720C8A1" w14:textId="172B9645" w:rsidR="00C7400A" w:rsidRPr="00233DFF"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PR1</w:t>
      </w:r>
    </w:p>
    <w:p w14:paraId="6FBDC83D" w14:textId="6DC1F1E7" w:rsidR="00C7400A" w:rsidRDefault="00755F9D" w:rsidP="00C7400A">
      <w:pPr>
        <w:spacing w:afterLines="50" w:after="156"/>
        <w:jc w:val="both"/>
        <w:rPr>
          <w:rFonts w:eastAsia="SimSun"/>
          <w:bCs/>
          <w:iCs/>
          <w:szCs w:val="16"/>
          <w:lang w:eastAsia="ko-KR"/>
        </w:rPr>
      </w:pPr>
      <w:r>
        <w:rPr>
          <w:rFonts w:eastAsia="SimSun"/>
          <w:bCs/>
          <w:iCs/>
          <w:szCs w:val="16"/>
          <w:lang w:eastAsia="ko-KR"/>
        </w:rPr>
        <w:t xml:space="preserve">The WID states that the </w:t>
      </w:r>
      <w:r w:rsidR="00D15C25">
        <w:rPr>
          <w:rFonts w:eastAsia="SimSun"/>
          <w:bCs/>
          <w:iCs/>
          <w:szCs w:val="16"/>
          <w:lang w:eastAsia="ko-KR"/>
        </w:rPr>
        <w:t>PR1 peak rate reduction scheme is to be specified:</w:t>
      </w:r>
    </w:p>
    <w:p w14:paraId="1228AFDA" w14:textId="77777777" w:rsidR="00755F9D" w:rsidRPr="00E3117D" w:rsidRDefault="00755F9D" w:rsidP="00755F9D">
      <w:pPr>
        <w:numPr>
          <w:ilvl w:val="1"/>
          <w:numId w:val="23"/>
        </w:numPr>
        <w:overflowPunct w:val="0"/>
        <w:autoSpaceDE w:val="0"/>
        <w:autoSpaceDN w:val="0"/>
        <w:adjustRightInd w:val="0"/>
        <w:spacing w:after="180"/>
        <w:ind w:right="-99"/>
        <w:textAlignment w:val="baseline"/>
        <w:rPr>
          <w:color w:val="2F5496" w:themeColor="accent1" w:themeShade="BF"/>
          <w:lang w:eastAsia="ja-JP"/>
        </w:rPr>
      </w:pPr>
      <w:r w:rsidRPr="00E3117D">
        <w:rPr>
          <w:color w:val="2F5496" w:themeColor="accent1" w:themeShade="BF"/>
          <w:lang w:eastAsia="ja-JP"/>
        </w:rPr>
        <w:t>UE peak data rate reduction</w:t>
      </w:r>
    </w:p>
    <w:p w14:paraId="3DEF0394" w14:textId="77777777" w:rsidR="00755F9D" w:rsidRPr="00E3117D" w:rsidRDefault="00755F9D" w:rsidP="00755F9D">
      <w:pPr>
        <w:pStyle w:val="B2"/>
        <w:numPr>
          <w:ilvl w:val="2"/>
          <w:numId w:val="23"/>
        </w:numPr>
        <w:rPr>
          <w:color w:val="2F5496" w:themeColor="accent1" w:themeShade="BF"/>
          <w:lang w:val="en-US"/>
        </w:rPr>
      </w:pPr>
      <w:r w:rsidRPr="00E3117D">
        <w:rPr>
          <w:color w:val="2F5496" w:themeColor="accent1" w:themeShade="BF"/>
          <w:lang w:val="en-US"/>
        </w:rPr>
        <w:t>Relaxation of the constraint (</w:t>
      </w:r>
      <w:proofErr w:type="spellStart"/>
      <w:r w:rsidRPr="00E3117D">
        <w:rPr>
          <w:i/>
          <w:iCs/>
          <w:color w:val="2F5496" w:themeColor="accent1" w:themeShade="BF"/>
          <w:lang w:val="en-US"/>
        </w:rPr>
        <w:t>v</w:t>
      </w:r>
      <w:r w:rsidRPr="00E3117D">
        <w:rPr>
          <w:i/>
          <w:iCs/>
          <w:color w:val="2F5496" w:themeColor="accent1" w:themeShade="BF"/>
          <w:vertAlign w:val="subscript"/>
          <w:lang w:val="en-US"/>
        </w:rPr>
        <w:t>Layers</w:t>
      </w:r>
      <w:r w:rsidRPr="00E3117D">
        <w:rPr>
          <w:color w:val="2F5496" w:themeColor="accent1" w:themeShade="BF"/>
          <w:lang w:val="en-US"/>
        </w:rPr>
        <w:t>·</w:t>
      </w:r>
      <w:r w:rsidRPr="00E3117D">
        <w:rPr>
          <w:i/>
          <w:iCs/>
          <w:color w:val="2F5496" w:themeColor="accent1" w:themeShade="BF"/>
          <w:lang w:val="en-US"/>
        </w:rPr>
        <w:t>Q</w:t>
      </w:r>
      <w:r w:rsidRPr="00E3117D">
        <w:rPr>
          <w:i/>
          <w:iCs/>
          <w:color w:val="2F5496" w:themeColor="accent1" w:themeShade="BF"/>
          <w:vertAlign w:val="subscript"/>
          <w:lang w:val="en-US"/>
        </w:rPr>
        <w:t>m</w:t>
      </w:r>
      <w:r w:rsidRPr="00E3117D">
        <w:rPr>
          <w:color w:val="2F5496" w:themeColor="accent1" w:themeShade="BF"/>
          <w:lang w:val="en-US"/>
        </w:rPr>
        <w:t>·</w:t>
      </w:r>
      <w:r w:rsidRPr="00E3117D">
        <w:rPr>
          <w:i/>
          <w:iCs/>
          <w:color w:val="2F5496" w:themeColor="accent1" w:themeShade="BF"/>
          <w:lang w:val="en-US"/>
        </w:rPr>
        <w:t>f</w:t>
      </w:r>
      <w:proofErr w:type="spellEnd"/>
      <w:r w:rsidRPr="00E3117D">
        <w:rPr>
          <w:color w:val="2F5496" w:themeColor="accent1" w:themeShade="BF"/>
          <w:lang w:val="en-US"/>
        </w:rPr>
        <w:t xml:space="preserve"> ≥ 4) for peak data rate reduction</w:t>
      </w:r>
    </w:p>
    <w:p w14:paraId="15692640" w14:textId="77777777" w:rsidR="00755F9D" w:rsidRPr="00E3117D" w:rsidRDefault="00755F9D" w:rsidP="00755F9D">
      <w:pPr>
        <w:pStyle w:val="B2"/>
        <w:numPr>
          <w:ilvl w:val="2"/>
          <w:numId w:val="23"/>
        </w:numPr>
        <w:rPr>
          <w:color w:val="2F5496" w:themeColor="accent1" w:themeShade="BF"/>
          <w:lang w:val="en-US"/>
        </w:rPr>
      </w:pPr>
      <w:r w:rsidRPr="00E3117D">
        <w:rPr>
          <w:color w:val="2F5496" w:themeColor="accent1" w:themeShade="BF"/>
          <w:lang w:val="en-US"/>
        </w:rPr>
        <w:t>The relaxed constraint is, e.g., 1 (instead of 4).</w:t>
      </w:r>
    </w:p>
    <w:p w14:paraId="321C32A8" w14:textId="7407A7F2" w:rsidR="00755F9D" w:rsidRPr="008F3357" w:rsidRDefault="00755F9D" w:rsidP="008F3357">
      <w:pPr>
        <w:pStyle w:val="B2"/>
        <w:numPr>
          <w:ilvl w:val="2"/>
          <w:numId w:val="23"/>
        </w:numPr>
        <w:rPr>
          <w:color w:val="2F5496" w:themeColor="accent1" w:themeShade="BF"/>
          <w:lang w:val="en-US"/>
        </w:rPr>
      </w:pPr>
      <w:r w:rsidRPr="00E3117D">
        <w:rPr>
          <w:color w:val="2F5496" w:themeColor="accent1" w:themeShade="BF"/>
          <w:lang w:val="en-US"/>
        </w:rPr>
        <w:t>The parameters (</w:t>
      </w:r>
      <w:proofErr w:type="spellStart"/>
      <w:r w:rsidRPr="00E3117D">
        <w:rPr>
          <w:i/>
          <w:iCs/>
          <w:color w:val="2F5496" w:themeColor="accent1" w:themeShade="BF"/>
          <w:lang w:val="en-US"/>
        </w:rPr>
        <w:t>v</w:t>
      </w:r>
      <w:r w:rsidRPr="00E3117D">
        <w:rPr>
          <w:i/>
          <w:iCs/>
          <w:color w:val="2F5496" w:themeColor="accent1" w:themeShade="BF"/>
          <w:vertAlign w:val="subscript"/>
          <w:lang w:val="en-US"/>
        </w:rPr>
        <w:t>Layers</w:t>
      </w:r>
      <w:proofErr w:type="spellEnd"/>
      <w:r w:rsidRPr="00E3117D">
        <w:rPr>
          <w:color w:val="2F5496" w:themeColor="accent1" w:themeShade="BF"/>
          <w:lang w:val="en-US"/>
        </w:rPr>
        <w:t xml:space="preserve">, </w:t>
      </w:r>
      <w:proofErr w:type="spellStart"/>
      <w:r w:rsidRPr="00E3117D">
        <w:rPr>
          <w:i/>
          <w:iCs/>
          <w:color w:val="2F5496" w:themeColor="accent1" w:themeShade="BF"/>
          <w:lang w:val="en-US"/>
        </w:rPr>
        <w:t>Q</w:t>
      </w:r>
      <w:r w:rsidRPr="00E3117D">
        <w:rPr>
          <w:i/>
          <w:iCs/>
          <w:color w:val="2F5496" w:themeColor="accent1" w:themeShade="BF"/>
          <w:vertAlign w:val="subscript"/>
          <w:lang w:val="en-US"/>
        </w:rPr>
        <w:t>m</w:t>
      </w:r>
      <w:proofErr w:type="spellEnd"/>
      <w:r w:rsidRPr="00E3117D">
        <w:rPr>
          <w:color w:val="2F5496" w:themeColor="accent1" w:themeShade="BF"/>
          <w:lang w:val="en-US"/>
        </w:rPr>
        <w:t xml:space="preserve">, </w:t>
      </w:r>
      <w:r w:rsidRPr="00E3117D">
        <w:rPr>
          <w:i/>
          <w:iCs/>
          <w:color w:val="2F5496" w:themeColor="accent1" w:themeShade="BF"/>
          <w:lang w:val="en-US"/>
        </w:rPr>
        <w:t>f</w:t>
      </w:r>
      <w:r w:rsidRPr="00E3117D">
        <w:rPr>
          <w:color w:val="2F5496" w:themeColor="accent1" w:themeShade="BF"/>
          <w:lang w:val="en-US"/>
        </w:rPr>
        <w:t xml:space="preserve">) can be as in Rel-17 </w:t>
      </w:r>
      <w:proofErr w:type="spellStart"/>
      <w:r w:rsidRPr="00E3117D">
        <w:rPr>
          <w:color w:val="2F5496" w:themeColor="accent1" w:themeShade="BF"/>
          <w:lang w:val="en-US"/>
        </w:rPr>
        <w:t>RedCap</w:t>
      </w:r>
      <w:proofErr w:type="spellEnd"/>
      <w:r w:rsidRPr="00E3117D">
        <w:rPr>
          <w:color w:val="2F5496" w:themeColor="accent1" w:themeShade="BF"/>
          <w:lang w:val="en-US"/>
        </w:rPr>
        <w:t>.</w:t>
      </w:r>
    </w:p>
    <w:p w14:paraId="01A59EF1" w14:textId="77777777" w:rsidR="008F3357" w:rsidRDefault="008F3357" w:rsidP="008F3357">
      <w:pPr>
        <w:spacing w:afterLines="50" w:after="156"/>
        <w:jc w:val="both"/>
        <w:rPr>
          <w:rFonts w:eastAsia="SimSun"/>
          <w:bCs/>
          <w:iCs/>
          <w:szCs w:val="16"/>
          <w:lang w:eastAsia="ko-KR"/>
        </w:rPr>
      </w:pPr>
      <w:r>
        <w:rPr>
          <w:rFonts w:eastAsia="SimSun"/>
          <w:bCs/>
          <w:iCs/>
          <w:szCs w:val="16"/>
          <w:lang w:eastAsia="ko-KR"/>
        </w:rPr>
        <w:t>From TS38.306, the supported maximum data rate is given by the formula:</w:t>
      </w:r>
    </w:p>
    <w:p w14:paraId="49CF38AD" w14:textId="77777777" w:rsidR="008F3357" w:rsidRDefault="008F3357" w:rsidP="008F3357">
      <w:pPr>
        <w:spacing w:afterLines="50" w:after="156"/>
        <w:jc w:val="both"/>
      </w:pPr>
      <w:r w:rsidRPr="007147F8">
        <w:object w:dxaOrig="6619" w:dyaOrig="700" w14:anchorId="62B98163">
          <v:shape id="_x0000_i1026" type="#_x0000_t75" style="width:330pt;height:34.3pt" o:ole="">
            <v:imagedata r:id="rId12" o:title=""/>
          </v:shape>
          <o:OLEObject Type="Embed" ProgID="Equation.3" ShapeID="_x0000_i1026" DrawAspect="Content" ObjectID="_1726084859" r:id="rId14"/>
        </w:object>
      </w:r>
    </w:p>
    <w:p w14:paraId="2498AC71" w14:textId="77777777" w:rsidR="008F3357" w:rsidRDefault="008F3357" w:rsidP="00C7400A">
      <w:pPr>
        <w:spacing w:afterLines="50" w:after="156"/>
        <w:jc w:val="both"/>
        <w:rPr>
          <w:rFonts w:eastAsia="SimSun"/>
          <w:bCs/>
          <w:iCs/>
          <w:szCs w:val="16"/>
          <w:lang w:eastAsia="ko-KR"/>
        </w:rPr>
      </w:pPr>
    </w:p>
    <w:p w14:paraId="752EFBDF" w14:textId="4437A3D4" w:rsidR="003713DE" w:rsidRDefault="008F3357" w:rsidP="00C7400A">
      <w:pPr>
        <w:spacing w:afterLines="50" w:after="156"/>
        <w:jc w:val="both"/>
        <w:rPr>
          <w:rFonts w:eastAsia="SimSun"/>
          <w:bCs/>
          <w:iCs/>
          <w:szCs w:val="16"/>
          <w:lang w:eastAsia="ko-KR"/>
        </w:rPr>
      </w:pPr>
      <w:r>
        <w:rPr>
          <w:rFonts w:eastAsia="SimSun"/>
          <w:bCs/>
          <w:iCs/>
          <w:szCs w:val="16"/>
          <w:lang w:eastAsia="ko-KR"/>
        </w:rPr>
        <w:t xml:space="preserve">The DL and UL data rates that can be achieved </w:t>
      </w:r>
      <w:r w:rsidR="00BE7B54">
        <w:rPr>
          <w:rFonts w:eastAsia="SimSun"/>
          <w:bCs/>
          <w:iCs/>
          <w:szCs w:val="16"/>
          <w:lang w:eastAsia="ko-KR"/>
        </w:rPr>
        <w:t xml:space="preserve">for a 5MHz and 20MHz BB bandwidth are </w:t>
      </w:r>
      <w:r w:rsidR="003713DE">
        <w:rPr>
          <w:rFonts w:eastAsia="SimSun"/>
          <w:bCs/>
          <w:iCs/>
          <w:szCs w:val="16"/>
          <w:lang w:eastAsia="ko-KR"/>
        </w:rPr>
        <w:t xml:space="preserve">shown in </w:t>
      </w:r>
      <w:r w:rsidR="003336E4">
        <w:rPr>
          <w:rFonts w:eastAsia="SimSun"/>
          <w:bCs/>
          <w:iCs/>
          <w:szCs w:val="16"/>
          <w:lang w:eastAsia="ko-KR"/>
        </w:rPr>
        <w:fldChar w:fldCharType="begin"/>
      </w:r>
      <w:r w:rsidR="003336E4">
        <w:rPr>
          <w:rFonts w:eastAsia="SimSun"/>
          <w:bCs/>
          <w:iCs/>
          <w:szCs w:val="16"/>
          <w:lang w:eastAsia="ko-KR"/>
        </w:rPr>
        <w:instrText xml:space="preserve"> REF _Ref115272054 \h </w:instrText>
      </w:r>
      <w:r w:rsidR="003336E4">
        <w:rPr>
          <w:rFonts w:eastAsia="SimSun"/>
          <w:bCs/>
          <w:iCs/>
          <w:szCs w:val="16"/>
          <w:lang w:eastAsia="ko-KR"/>
        </w:rPr>
      </w:r>
      <w:r w:rsidR="003336E4">
        <w:rPr>
          <w:rFonts w:eastAsia="SimSun"/>
          <w:bCs/>
          <w:iCs/>
          <w:szCs w:val="16"/>
          <w:lang w:eastAsia="ko-KR"/>
        </w:rPr>
        <w:fldChar w:fldCharType="separate"/>
      </w:r>
      <w:r w:rsidR="003336E4">
        <w:t xml:space="preserve">Table </w:t>
      </w:r>
      <w:r w:rsidR="003336E4">
        <w:rPr>
          <w:noProof/>
        </w:rPr>
        <w:t>1</w:t>
      </w:r>
      <w:r w:rsidR="003336E4">
        <w:rPr>
          <w:rFonts w:eastAsia="SimSun"/>
          <w:bCs/>
          <w:iCs/>
          <w:szCs w:val="16"/>
          <w:lang w:eastAsia="ko-KR"/>
        </w:rPr>
        <w:fldChar w:fldCharType="end"/>
      </w:r>
      <w:r w:rsidR="003713DE">
        <w:rPr>
          <w:rFonts w:eastAsia="SimSun"/>
          <w:bCs/>
          <w:iCs/>
          <w:szCs w:val="16"/>
          <w:lang w:eastAsia="ko-KR"/>
        </w:rPr>
        <w:t>.</w:t>
      </w:r>
    </w:p>
    <w:p w14:paraId="17F1CEEA" w14:textId="534C95E0" w:rsidR="004145E3" w:rsidRDefault="004145E3" w:rsidP="00C65554">
      <w:pPr>
        <w:pStyle w:val="Caption"/>
        <w:jc w:val="center"/>
        <w:rPr>
          <w:rFonts w:eastAsia="SimSun"/>
          <w:bCs/>
          <w:iCs/>
          <w:szCs w:val="16"/>
          <w:lang w:eastAsia="ko-KR"/>
        </w:rPr>
      </w:pPr>
      <w:bookmarkStart w:id="3" w:name="_Ref115272054"/>
      <w:r>
        <w:t xml:space="preserve">Table </w:t>
      </w:r>
      <w:r>
        <w:fldChar w:fldCharType="begin"/>
      </w:r>
      <w:r>
        <w:instrText xml:space="preserve"> SEQ Table \* ARABIC </w:instrText>
      </w:r>
      <w:r>
        <w:fldChar w:fldCharType="separate"/>
      </w:r>
      <w:r>
        <w:rPr>
          <w:noProof/>
        </w:rPr>
        <w:t>1</w:t>
      </w:r>
      <w:r>
        <w:fldChar w:fldCharType="end"/>
      </w:r>
      <w:bookmarkEnd w:id="3"/>
      <w:r>
        <w:t xml:space="preserve"> </w:t>
      </w:r>
      <w:r w:rsidR="00C65554">
        <w:t>–</w:t>
      </w:r>
      <w:r>
        <w:t xml:space="preserve"> </w:t>
      </w:r>
      <w:r w:rsidR="00C65554">
        <w:t>Achievable data rates for PR1</w:t>
      </w:r>
    </w:p>
    <w:tbl>
      <w:tblPr>
        <w:tblStyle w:val="TableGrid"/>
        <w:tblW w:w="0" w:type="auto"/>
        <w:tblLook w:val="04A0" w:firstRow="1" w:lastRow="0" w:firstColumn="1" w:lastColumn="0" w:noHBand="0" w:noVBand="1"/>
      </w:tblPr>
      <w:tblGrid>
        <w:gridCol w:w="2490"/>
        <w:gridCol w:w="2490"/>
        <w:gridCol w:w="2491"/>
        <w:gridCol w:w="2491"/>
      </w:tblGrid>
      <w:tr w:rsidR="003713DE" w:rsidRPr="00560089" w14:paraId="7B8588C0" w14:textId="77777777" w:rsidTr="00560089">
        <w:tc>
          <w:tcPr>
            <w:tcW w:w="2490" w:type="dxa"/>
            <w:shd w:val="clear" w:color="auto" w:fill="D9D9D9" w:themeFill="background1" w:themeFillShade="D9"/>
          </w:tcPr>
          <w:p w14:paraId="1FAFA91D" w14:textId="6D3DF034" w:rsidR="003713DE" w:rsidRPr="00560089" w:rsidRDefault="00E16879" w:rsidP="003713DE">
            <w:pPr>
              <w:spacing w:afterLines="50" w:after="156"/>
              <w:jc w:val="both"/>
              <w:rPr>
                <w:rFonts w:eastAsia="SimSun"/>
                <w:b/>
                <w:iCs/>
                <w:szCs w:val="16"/>
                <w:lang w:eastAsia="ko-KR"/>
              </w:rPr>
            </w:pPr>
            <w:r w:rsidRPr="00560089">
              <w:rPr>
                <w:rFonts w:eastAsia="SimSun"/>
                <w:b/>
                <w:iCs/>
                <w:szCs w:val="16"/>
                <w:lang w:eastAsia="ko-KR"/>
              </w:rPr>
              <w:t>Bandwidth</w:t>
            </w:r>
          </w:p>
        </w:tc>
        <w:tc>
          <w:tcPr>
            <w:tcW w:w="2490" w:type="dxa"/>
            <w:shd w:val="clear" w:color="auto" w:fill="D9D9D9" w:themeFill="background1" w:themeFillShade="D9"/>
          </w:tcPr>
          <w:p w14:paraId="30F78E9C" w14:textId="5299691F" w:rsidR="003713DE" w:rsidRPr="00560089" w:rsidRDefault="00E16879" w:rsidP="003713DE">
            <w:pPr>
              <w:spacing w:afterLines="50" w:after="156"/>
              <w:jc w:val="both"/>
              <w:rPr>
                <w:rFonts w:eastAsia="SimSun"/>
                <w:b/>
                <w:iCs/>
                <w:szCs w:val="16"/>
                <w:lang w:eastAsia="ko-KR"/>
              </w:rPr>
            </w:pPr>
            <w:proofErr w:type="spellStart"/>
            <w:r w:rsidRPr="00560089">
              <w:rPr>
                <w:b/>
                <w:i/>
                <w:iCs/>
                <w:color w:val="2F5496" w:themeColor="accent1" w:themeShade="BF"/>
                <w:lang w:val="en-US"/>
              </w:rPr>
              <w:t>v</w:t>
            </w:r>
            <w:r w:rsidRPr="00560089">
              <w:rPr>
                <w:b/>
                <w:i/>
                <w:iCs/>
                <w:color w:val="2F5496" w:themeColor="accent1" w:themeShade="BF"/>
                <w:vertAlign w:val="subscript"/>
                <w:lang w:val="en-US"/>
              </w:rPr>
              <w:t>Layers</w:t>
            </w:r>
            <w:r w:rsidRPr="00560089">
              <w:rPr>
                <w:b/>
                <w:color w:val="2F5496" w:themeColor="accent1" w:themeShade="BF"/>
                <w:lang w:val="en-US"/>
              </w:rPr>
              <w:t>·</w:t>
            </w:r>
            <w:r w:rsidRPr="00560089">
              <w:rPr>
                <w:b/>
                <w:i/>
                <w:iCs/>
                <w:color w:val="2F5496" w:themeColor="accent1" w:themeShade="BF"/>
                <w:lang w:val="en-US"/>
              </w:rPr>
              <w:t>Q</w:t>
            </w:r>
            <w:r w:rsidRPr="00560089">
              <w:rPr>
                <w:b/>
                <w:i/>
                <w:iCs/>
                <w:color w:val="2F5496" w:themeColor="accent1" w:themeShade="BF"/>
                <w:vertAlign w:val="subscript"/>
                <w:lang w:val="en-US"/>
              </w:rPr>
              <w:t>m</w:t>
            </w:r>
            <w:r w:rsidRPr="00560089">
              <w:rPr>
                <w:b/>
                <w:color w:val="2F5496" w:themeColor="accent1" w:themeShade="BF"/>
                <w:lang w:val="en-US"/>
              </w:rPr>
              <w:t>·</w:t>
            </w:r>
            <w:r w:rsidRPr="00560089">
              <w:rPr>
                <w:b/>
                <w:i/>
                <w:iCs/>
                <w:color w:val="2F5496" w:themeColor="accent1" w:themeShade="BF"/>
                <w:lang w:val="en-US"/>
              </w:rPr>
              <w:t>f</w:t>
            </w:r>
            <w:proofErr w:type="spellEnd"/>
          </w:p>
        </w:tc>
        <w:tc>
          <w:tcPr>
            <w:tcW w:w="2491" w:type="dxa"/>
            <w:shd w:val="clear" w:color="auto" w:fill="D9D9D9" w:themeFill="background1" w:themeFillShade="D9"/>
          </w:tcPr>
          <w:p w14:paraId="2426BEAE" w14:textId="089F5CEE" w:rsidR="003713DE" w:rsidRPr="00560089" w:rsidRDefault="003713DE" w:rsidP="003713DE">
            <w:pPr>
              <w:spacing w:afterLines="50" w:after="156"/>
              <w:jc w:val="both"/>
              <w:rPr>
                <w:rFonts w:eastAsia="SimSun"/>
                <w:b/>
                <w:iCs/>
                <w:szCs w:val="16"/>
                <w:lang w:eastAsia="ko-KR"/>
              </w:rPr>
            </w:pPr>
            <w:r w:rsidRPr="00560089">
              <w:rPr>
                <w:rFonts w:eastAsia="SimSun"/>
                <w:b/>
                <w:iCs/>
                <w:szCs w:val="16"/>
                <w:lang w:eastAsia="ko-KR"/>
              </w:rPr>
              <w:t>DL</w:t>
            </w:r>
            <w:r w:rsidR="00176F0C" w:rsidRPr="00560089">
              <w:rPr>
                <w:rFonts w:eastAsia="SimSun"/>
                <w:b/>
                <w:iCs/>
                <w:szCs w:val="16"/>
                <w:lang w:eastAsia="ko-KR"/>
              </w:rPr>
              <w:t xml:space="preserve"> data rate</w:t>
            </w:r>
            <w:r w:rsidR="005C74DF" w:rsidRPr="00560089">
              <w:rPr>
                <w:rFonts w:eastAsia="SimSun"/>
                <w:b/>
                <w:iCs/>
                <w:szCs w:val="16"/>
                <w:lang w:eastAsia="ko-KR"/>
              </w:rPr>
              <w:t xml:space="preserve"> / Mbps</w:t>
            </w:r>
          </w:p>
        </w:tc>
        <w:tc>
          <w:tcPr>
            <w:tcW w:w="2491" w:type="dxa"/>
            <w:shd w:val="clear" w:color="auto" w:fill="D9D9D9" w:themeFill="background1" w:themeFillShade="D9"/>
          </w:tcPr>
          <w:p w14:paraId="7D6DE20A" w14:textId="0D63E829" w:rsidR="003713DE" w:rsidRPr="00560089" w:rsidRDefault="003713DE" w:rsidP="003713DE">
            <w:pPr>
              <w:spacing w:afterLines="50" w:after="156"/>
              <w:jc w:val="both"/>
              <w:rPr>
                <w:rFonts w:eastAsia="SimSun"/>
                <w:b/>
                <w:iCs/>
                <w:szCs w:val="16"/>
                <w:lang w:eastAsia="ko-KR"/>
              </w:rPr>
            </w:pPr>
            <w:r w:rsidRPr="00560089">
              <w:rPr>
                <w:rFonts w:eastAsia="SimSun"/>
                <w:b/>
                <w:iCs/>
                <w:szCs w:val="16"/>
                <w:lang w:eastAsia="ko-KR"/>
              </w:rPr>
              <w:t>UL</w:t>
            </w:r>
            <w:r w:rsidR="00176F0C" w:rsidRPr="00560089">
              <w:rPr>
                <w:rFonts w:eastAsia="SimSun"/>
                <w:b/>
                <w:iCs/>
                <w:szCs w:val="16"/>
                <w:lang w:eastAsia="ko-KR"/>
              </w:rPr>
              <w:t xml:space="preserve"> data rate</w:t>
            </w:r>
            <w:r w:rsidR="005C74DF" w:rsidRPr="00560089">
              <w:rPr>
                <w:rFonts w:eastAsia="SimSun"/>
                <w:b/>
                <w:iCs/>
                <w:szCs w:val="16"/>
                <w:lang w:eastAsia="ko-KR"/>
              </w:rPr>
              <w:t xml:space="preserve"> / Mbps</w:t>
            </w:r>
          </w:p>
        </w:tc>
      </w:tr>
      <w:tr w:rsidR="003713DE" w14:paraId="4952191A" w14:textId="77777777" w:rsidTr="003713DE">
        <w:tc>
          <w:tcPr>
            <w:tcW w:w="2490" w:type="dxa"/>
          </w:tcPr>
          <w:p w14:paraId="4CDC15FA" w14:textId="37B33A04" w:rsidR="003713DE" w:rsidRDefault="00E16879" w:rsidP="003713DE">
            <w:pPr>
              <w:spacing w:afterLines="50" w:after="156"/>
              <w:jc w:val="both"/>
              <w:rPr>
                <w:rFonts w:eastAsia="SimSun"/>
                <w:bCs/>
                <w:iCs/>
                <w:szCs w:val="16"/>
                <w:lang w:eastAsia="ko-KR"/>
              </w:rPr>
            </w:pPr>
            <w:r>
              <w:rPr>
                <w:rFonts w:eastAsia="SimSun"/>
                <w:bCs/>
                <w:iCs/>
                <w:szCs w:val="16"/>
                <w:lang w:eastAsia="ko-KR"/>
              </w:rPr>
              <w:t>5MHz</w:t>
            </w:r>
            <w:r w:rsidR="000858EC">
              <w:rPr>
                <w:rFonts w:eastAsia="SimSun"/>
                <w:bCs/>
                <w:iCs/>
                <w:szCs w:val="16"/>
                <w:lang w:eastAsia="ko-KR"/>
              </w:rPr>
              <w:t xml:space="preserve"> (BW3)</w:t>
            </w:r>
          </w:p>
        </w:tc>
        <w:tc>
          <w:tcPr>
            <w:tcW w:w="2490" w:type="dxa"/>
          </w:tcPr>
          <w:p w14:paraId="3243E4C6" w14:textId="3C1E9462" w:rsidR="003713DE" w:rsidRDefault="00C65554" w:rsidP="003713DE">
            <w:pPr>
              <w:spacing w:afterLines="50" w:after="156"/>
              <w:jc w:val="both"/>
              <w:rPr>
                <w:rFonts w:eastAsia="SimSun"/>
                <w:bCs/>
                <w:iCs/>
                <w:szCs w:val="16"/>
                <w:lang w:eastAsia="ko-KR"/>
              </w:rPr>
            </w:pPr>
            <w:r>
              <w:rPr>
                <w:rFonts w:eastAsia="SimSun"/>
                <w:bCs/>
                <w:iCs/>
                <w:szCs w:val="16"/>
                <w:lang w:eastAsia="ko-KR"/>
              </w:rPr>
              <w:t>4</w:t>
            </w:r>
          </w:p>
        </w:tc>
        <w:tc>
          <w:tcPr>
            <w:tcW w:w="2491" w:type="dxa"/>
          </w:tcPr>
          <w:p w14:paraId="71AC484F" w14:textId="1D02B8C7" w:rsidR="003713DE" w:rsidRDefault="001850CC" w:rsidP="003713DE">
            <w:pPr>
              <w:spacing w:afterLines="50" w:after="156"/>
              <w:jc w:val="both"/>
              <w:rPr>
                <w:rFonts w:eastAsia="SimSun"/>
                <w:bCs/>
                <w:iCs/>
                <w:szCs w:val="16"/>
                <w:lang w:eastAsia="ko-KR"/>
              </w:rPr>
            </w:pPr>
            <w:r>
              <w:rPr>
                <w:rFonts w:eastAsia="SimSun"/>
                <w:bCs/>
                <w:iCs/>
                <w:szCs w:val="16"/>
                <w:lang w:eastAsia="ko-KR"/>
              </w:rPr>
              <w:t>13.38</w:t>
            </w:r>
          </w:p>
        </w:tc>
        <w:tc>
          <w:tcPr>
            <w:tcW w:w="2491" w:type="dxa"/>
          </w:tcPr>
          <w:p w14:paraId="795EEA5E" w14:textId="7A00C3D7" w:rsidR="003713DE" w:rsidRDefault="00AF2FA7" w:rsidP="003713DE">
            <w:pPr>
              <w:spacing w:afterLines="50" w:after="156"/>
              <w:jc w:val="both"/>
              <w:rPr>
                <w:rFonts w:eastAsia="SimSun"/>
                <w:bCs/>
                <w:iCs/>
                <w:szCs w:val="16"/>
                <w:lang w:eastAsia="ko-KR"/>
              </w:rPr>
            </w:pPr>
            <w:r>
              <w:rPr>
                <w:rFonts w:eastAsia="SimSun"/>
                <w:bCs/>
                <w:iCs/>
                <w:szCs w:val="16"/>
                <w:lang w:eastAsia="ko-KR"/>
              </w:rPr>
              <w:t>14.31</w:t>
            </w:r>
          </w:p>
        </w:tc>
      </w:tr>
      <w:tr w:rsidR="003713DE" w14:paraId="4A0A0CC2" w14:textId="77777777" w:rsidTr="003713DE">
        <w:tc>
          <w:tcPr>
            <w:tcW w:w="2490" w:type="dxa"/>
          </w:tcPr>
          <w:p w14:paraId="6D99C525" w14:textId="3CD43B99" w:rsidR="003713DE" w:rsidRDefault="00E16879" w:rsidP="003713DE">
            <w:pPr>
              <w:spacing w:afterLines="50" w:after="156"/>
              <w:jc w:val="both"/>
              <w:rPr>
                <w:rFonts w:eastAsia="SimSun"/>
                <w:bCs/>
                <w:iCs/>
                <w:szCs w:val="16"/>
                <w:lang w:eastAsia="ko-KR"/>
              </w:rPr>
            </w:pPr>
            <w:r>
              <w:rPr>
                <w:rFonts w:eastAsia="SimSun"/>
                <w:bCs/>
                <w:iCs/>
                <w:szCs w:val="16"/>
                <w:lang w:eastAsia="ko-KR"/>
              </w:rPr>
              <w:t>20MHz</w:t>
            </w:r>
            <w:r w:rsidR="000858EC">
              <w:rPr>
                <w:rFonts w:eastAsia="SimSun"/>
                <w:bCs/>
                <w:iCs/>
                <w:szCs w:val="16"/>
                <w:lang w:eastAsia="ko-KR"/>
              </w:rPr>
              <w:t xml:space="preserve"> (R17 </w:t>
            </w:r>
            <w:proofErr w:type="spellStart"/>
            <w:r w:rsidR="000858EC">
              <w:rPr>
                <w:rFonts w:eastAsia="SimSun"/>
                <w:bCs/>
                <w:iCs/>
                <w:szCs w:val="16"/>
                <w:lang w:eastAsia="ko-KR"/>
              </w:rPr>
              <w:t>RedCap</w:t>
            </w:r>
            <w:proofErr w:type="spellEnd"/>
            <w:r w:rsidR="000858EC">
              <w:rPr>
                <w:rFonts w:eastAsia="SimSun"/>
                <w:bCs/>
                <w:iCs/>
                <w:szCs w:val="16"/>
                <w:lang w:eastAsia="ko-KR"/>
              </w:rPr>
              <w:t>)</w:t>
            </w:r>
          </w:p>
        </w:tc>
        <w:tc>
          <w:tcPr>
            <w:tcW w:w="2490" w:type="dxa"/>
          </w:tcPr>
          <w:p w14:paraId="3F2D2051" w14:textId="7C2F3D8D" w:rsidR="003713DE" w:rsidRDefault="00C65554" w:rsidP="003713DE">
            <w:pPr>
              <w:spacing w:afterLines="50" w:after="156"/>
              <w:jc w:val="both"/>
              <w:rPr>
                <w:rFonts w:eastAsia="SimSun"/>
                <w:bCs/>
                <w:iCs/>
                <w:szCs w:val="16"/>
                <w:lang w:eastAsia="ko-KR"/>
              </w:rPr>
            </w:pPr>
            <w:r>
              <w:rPr>
                <w:rFonts w:eastAsia="SimSun"/>
                <w:bCs/>
                <w:iCs/>
                <w:szCs w:val="16"/>
                <w:lang w:eastAsia="ko-KR"/>
              </w:rPr>
              <w:t>4</w:t>
            </w:r>
          </w:p>
        </w:tc>
        <w:tc>
          <w:tcPr>
            <w:tcW w:w="2491" w:type="dxa"/>
          </w:tcPr>
          <w:p w14:paraId="413D9147" w14:textId="35FDCAC6" w:rsidR="003713DE" w:rsidRDefault="001850CC" w:rsidP="003713DE">
            <w:pPr>
              <w:spacing w:afterLines="50" w:after="156"/>
              <w:jc w:val="both"/>
              <w:rPr>
                <w:rFonts w:eastAsia="SimSun"/>
                <w:bCs/>
                <w:iCs/>
                <w:szCs w:val="16"/>
                <w:lang w:eastAsia="ko-KR"/>
              </w:rPr>
            </w:pPr>
            <w:r>
              <w:rPr>
                <w:rFonts w:eastAsia="SimSun"/>
                <w:bCs/>
                <w:iCs/>
                <w:szCs w:val="16"/>
                <w:lang w:eastAsia="ko-KR"/>
              </w:rPr>
              <w:t>56.73</w:t>
            </w:r>
          </w:p>
        </w:tc>
        <w:tc>
          <w:tcPr>
            <w:tcW w:w="2491" w:type="dxa"/>
          </w:tcPr>
          <w:p w14:paraId="71FB2010" w14:textId="145F51B6" w:rsidR="003713DE" w:rsidRDefault="002B3469" w:rsidP="003713DE">
            <w:pPr>
              <w:spacing w:afterLines="50" w:after="156"/>
              <w:jc w:val="both"/>
              <w:rPr>
                <w:rFonts w:eastAsia="SimSun"/>
                <w:bCs/>
                <w:iCs/>
                <w:szCs w:val="16"/>
                <w:lang w:eastAsia="ko-KR"/>
              </w:rPr>
            </w:pPr>
            <w:r>
              <w:rPr>
                <w:rFonts w:eastAsia="SimSun"/>
                <w:bCs/>
                <w:iCs/>
                <w:szCs w:val="16"/>
                <w:lang w:eastAsia="ko-KR"/>
              </w:rPr>
              <w:t>60.68</w:t>
            </w:r>
          </w:p>
        </w:tc>
      </w:tr>
      <w:tr w:rsidR="00C65554" w14:paraId="5A5AD3A8" w14:textId="77777777" w:rsidTr="003713DE">
        <w:tc>
          <w:tcPr>
            <w:tcW w:w="2490" w:type="dxa"/>
          </w:tcPr>
          <w:p w14:paraId="7E984D8F" w14:textId="4D5C5E13" w:rsidR="00C65554" w:rsidRDefault="00C65554" w:rsidP="00C65554">
            <w:pPr>
              <w:spacing w:afterLines="50" w:after="156"/>
              <w:jc w:val="both"/>
              <w:rPr>
                <w:rFonts w:eastAsia="SimSun"/>
                <w:bCs/>
                <w:iCs/>
                <w:szCs w:val="16"/>
                <w:lang w:eastAsia="ko-KR"/>
              </w:rPr>
            </w:pPr>
            <w:r>
              <w:rPr>
                <w:rFonts w:eastAsia="SimSun"/>
                <w:bCs/>
                <w:iCs/>
                <w:szCs w:val="16"/>
                <w:lang w:eastAsia="ko-KR"/>
              </w:rPr>
              <w:lastRenderedPageBreak/>
              <w:t>5MHz</w:t>
            </w:r>
            <w:r w:rsidR="00AA685A">
              <w:rPr>
                <w:rFonts w:eastAsia="SimSun"/>
                <w:bCs/>
                <w:iCs/>
                <w:szCs w:val="16"/>
                <w:lang w:eastAsia="ko-KR"/>
              </w:rPr>
              <w:t xml:space="preserve"> (BW3 + PR1)</w:t>
            </w:r>
          </w:p>
        </w:tc>
        <w:tc>
          <w:tcPr>
            <w:tcW w:w="2490" w:type="dxa"/>
          </w:tcPr>
          <w:p w14:paraId="33E4540C" w14:textId="66564A1D" w:rsidR="00C65554" w:rsidRDefault="00C65554" w:rsidP="00C65554">
            <w:pPr>
              <w:spacing w:afterLines="50" w:after="156"/>
              <w:jc w:val="both"/>
              <w:rPr>
                <w:rFonts w:eastAsia="SimSun"/>
                <w:bCs/>
                <w:iCs/>
                <w:szCs w:val="16"/>
                <w:lang w:eastAsia="ko-KR"/>
              </w:rPr>
            </w:pPr>
            <w:r>
              <w:rPr>
                <w:rFonts w:eastAsia="SimSun"/>
                <w:bCs/>
                <w:iCs/>
                <w:szCs w:val="16"/>
                <w:lang w:eastAsia="ko-KR"/>
              </w:rPr>
              <w:t>1</w:t>
            </w:r>
          </w:p>
        </w:tc>
        <w:tc>
          <w:tcPr>
            <w:tcW w:w="2491" w:type="dxa"/>
          </w:tcPr>
          <w:p w14:paraId="597915D1" w14:textId="6E0FE999" w:rsidR="00C65554" w:rsidRDefault="001850CC" w:rsidP="00C65554">
            <w:pPr>
              <w:spacing w:afterLines="50" w:after="156"/>
              <w:jc w:val="both"/>
              <w:rPr>
                <w:rFonts w:eastAsia="SimSun"/>
                <w:bCs/>
                <w:iCs/>
                <w:szCs w:val="16"/>
                <w:lang w:eastAsia="ko-KR"/>
              </w:rPr>
            </w:pPr>
            <w:r>
              <w:rPr>
                <w:rFonts w:eastAsia="SimSun"/>
                <w:bCs/>
                <w:iCs/>
                <w:szCs w:val="16"/>
                <w:lang w:eastAsia="ko-KR"/>
              </w:rPr>
              <w:t>3.34</w:t>
            </w:r>
          </w:p>
        </w:tc>
        <w:tc>
          <w:tcPr>
            <w:tcW w:w="2491" w:type="dxa"/>
          </w:tcPr>
          <w:p w14:paraId="1546DB61" w14:textId="5D0D0EDF" w:rsidR="00C65554" w:rsidRDefault="00C757AA" w:rsidP="00C65554">
            <w:pPr>
              <w:spacing w:afterLines="50" w:after="156"/>
              <w:jc w:val="both"/>
              <w:rPr>
                <w:rFonts w:eastAsia="SimSun"/>
                <w:bCs/>
                <w:iCs/>
                <w:szCs w:val="16"/>
                <w:lang w:eastAsia="ko-KR"/>
              </w:rPr>
            </w:pPr>
            <w:r>
              <w:rPr>
                <w:rFonts w:eastAsia="SimSun"/>
                <w:bCs/>
                <w:iCs/>
                <w:szCs w:val="16"/>
                <w:lang w:eastAsia="ko-KR"/>
              </w:rPr>
              <w:t>3.58</w:t>
            </w:r>
          </w:p>
        </w:tc>
      </w:tr>
      <w:tr w:rsidR="00C65554" w14:paraId="18BEA582" w14:textId="77777777" w:rsidTr="003713DE">
        <w:tc>
          <w:tcPr>
            <w:tcW w:w="2490" w:type="dxa"/>
          </w:tcPr>
          <w:p w14:paraId="6976AF71" w14:textId="23D19B11" w:rsidR="00C65554" w:rsidRDefault="00C65554" w:rsidP="00C65554">
            <w:pPr>
              <w:spacing w:afterLines="50" w:after="156"/>
              <w:jc w:val="both"/>
              <w:rPr>
                <w:rFonts w:eastAsia="SimSun"/>
                <w:bCs/>
                <w:iCs/>
                <w:szCs w:val="16"/>
                <w:lang w:eastAsia="ko-KR"/>
              </w:rPr>
            </w:pPr>
            <w:r>
              <w:rPr>
                <w:rFonts w:eastAsia="SimSun"/>
                <w:bCs/>
                <w:iCs/>
                <w:szCs w:val="16"/>
                <w:lang w:eastAsia="ko-KR"/>
              </w:rPr>
              <w:t>20MHz</w:t>
            </w:r>
            <w:r w:rsidR="00AA685A">
              <w:rPr>
                <w:rFonts w:eastAsia="SimSun"/>
                <w:bCs/>
                <w:iCs/>
                <w:szCs w:val="16"/>
                <w:lang w:eastAsia="ko-KR"/>
              </w:rPr>
              <w:t xml:space="preserve"> (PR1)</w:t>
            </w:r>
          </w:p>
        </w:tc>
        <w:tc>
          <w:tcPr>
            <w:tcW w:w="2490" w:type="dxa"/>
          </w:tcPr>
          <w:p w14:paraId="093572F9" w14:textId="45B4CFAE" w:rsidR="00C65554" w:rsidRDefault="00C65554" w:rsidP="00C65554">
            <w:pPr>
              <w:spacing w:afterLines="50" w:after="156"/>
              <w:jc w:val="both"/>
              <w:rPr>
                <w:rFonts w:eastAsia="SimSun"/>
                <w:bCs/>
                <w:iCs/>
                <w:szCs w:val="16"/>
                <w:lang w:eastAsia="ko-KR"/>
              </w:rPr>
            </w:pPr>
            <w:r>
              <w:rPr>
                <w:rFonts w:eastAsia="SimSun"/>
                <w:bCs/>
                <w:iCs/>
                <w:szCs w:val="16"/>
                <w:lang w:eastAsia="ko-KR"/>
              </w:rPr>
              <w:t>1</w:t>
            </w:r>
          </w:p>
        </w:tc>
        <w:tc>
          <w:tcPr>
            <w:tcW w:w="2491" w:type="dxa"/>
          </w:tcPr>
          <w:p w14:paraId="628863AA" w14:textId="02C90E2B" w:rsidR="00C65554" w:rsidRDefault="001850CC" w:rsidP="00C65554">
            <w:pPr>
              <w:spacing w:afterLines="50" w:after="156"/>
              <w:jc w:val="both"/>
              <w:rPr>
                <w:rFonts w:eastAsia="SimSun"/>
                <w:bCs/>
                <w:iCs/>
                <w:szCs w:val="16"/>
                <w:lang w:eastAsia="ko-KR"/>
              </w:rPr>
            </w:pPr>
            <w:r>
              <w:rPr>
                <w:rFonts w:eastAsia="SimSun"/>
                <w:bCs/>
                <w:iCs/>
                <w:szCs w:val="16"/>
                <w:lang w:eastAsia="ko-KR"/>
              </w:rPr>
              <w:t>14.18</w:t>
            </w:r>
          </w:p>
        </w:tc>
        <w:tc>
          <w:tcPr>
            <w:tcW w:w="2491" w:type="dxa"/>
          </w:tcPr>
          <w:p w14:paraId="25646D37" w14:textId="2E104049" w:rsidR="00C65554" w:rsidRDefault="005103AB" w:rsidP="00C65554">
            <w:pPr>
              <w:spacing w:afterLines="50" w:after="156"/>
              <w:jc w:val="both"/>
              <w:rPr>
                <w:rFonts w:eastAsia="SimSun"/>
                <w:bCs/>
                <w:iCs/>
                <w:szCs w:val="16"/>
                <w:lang w:eastAsia="ko-KR"/>
              </w:rPr>
            </w:pPr>
            <w:r>
              <w:rPr>
                <w:rFonts w:eastAsia="SimSun"/>
                <w:bCs/>
                <w:iCs/>
                <w:szCs w:val="16"/>
                <w:lang w:eastAsia="ko-KR"/>
              </w:rPr>
              <w:t>15.17</w:t>
            </w:r>
          </w:p>
        </w:tc>
      </w:tr>
      <w:tr w:rsidR="00F35693" w14:paraId="57AAA0A6" w14:textId="77777777" w:rsidTr="003713DE">
        <w:tc>
          <w:tcPr>
            <w:tcW w:w="2490" w:type="dxa"/>
          </w:tcPr>
          <w:p w14:paraId="58E3A463" w14:textId="0A8DAD76" w:rsidR="00F35693" w:rsidRDefault="00176F0C" w:rsidP="00C65554">
            <w:pPr>
              <w:spacing w:afterLines="50" w:after="156"/>
              <w:jc w:val="both"/>
              <w:rPr>
                <w:rFonts w:eastAsia="SimSun"/>
                <w:bCs/>
                <w:iCs/>
                <w:szCs w:val="16"/>
                <w:lang w:eastAsia="ko-KR"/>
              </w:rPr>
            </w:pPr>
            <w:r>
              <w:rPr>
                <w:rFonts w:eastAsia="SimSun"/>
                <w:bCs/>
                <w:iCs/>
                <w:szCs w:val="16"/>
                <w:lang w:eastAsia="ko-KR"/>
              </w:rPr>
              <w:t>5</w:t>
            </w:r>
            <w:r w:rsidR="00730C78">
              <w:rPr>
                <w:rFonts w:eastAsia="SimSun"/>
                <w:bCs/>
                <w:iCs/>
                <w:szCs w:val="16"/>
                <w:lang w:eastAsia="ko-KR"/>
              </w:rPr>
              <w:t xml:space="preserve"> (BW3 + slight PR1)</w:t>
            </w:r>
          </w:p>
        </w:tc>
        <w:tc>
          <w:tcPr>
            <w:tcW w:w="2490" w:type="dxa"/>
          </w:tcPr>
          <w:p w14:paraId="3026448E" w14:textId="05ADE2B9" w:rsidR="00F35693" w:rsidRDefault="00176F0C" w:rsidP="00C65554">
            <w:pPr>
              <w:spacing w:afterLines="50" w:after="156"/>
              <w:jc w:val="both"/>
              <w:rPr>
                <w:rFonts w:eastAsia="SimSun"/>
                <w:bCs/>
                <w:iCs/>
                <w:szCs w:val="16"/>
                <w:lang w:eastAsia="ko-KR"/>
              </w:rPr>
            </w:pPr>
            <w:r>
              <w:rPr>
                <w:rFonts w:eastAsia="SimSun"/>
                <w:bCs/>
                <w:iCs/>
                <w:szCs w:val="16"/>
                <w:lang w:eastAsia="ko-KR"/>
              </w:rPr>
              <w:t>3</w:t>
            </w:r>
          </w:p>
        </w:tc>
        <w:tc>
          <w:tcPr>
            <w:tcW w:w="2491" w:type="dxa"/>
          </w:tcPr>
          <w:p w14:paraId="4720C637" w14:textId="75CAA293" w:rsidR="00F35693" w:rsidRDefault="001850CC" w:rsidP="00C65554">
            <w:pPr>
              <w:spacing w:afterLines="50" w:after="156"/>
              <w:jc w:val="both"/>
              <w:rPr>
                <w:rFonts w:eastAsia="SimSun"/>
                <w:bCs/>
                <w:iCs/>
                <w:szCs w:val="16"/>
                <w:lang w:eastAsia="ko-KR"/>
              </w:rPr>
            </w:pPr>
            <w:r>
              <w:rPr>
                <w:rFonts w:eastAsia="SimSun"/>
                <w:bCs/>
                <w:iCs/>
                <w:szCs w:val="16"/>
                <w:lang w:eastAsia="ko-KR"/>
              </w:rPr>
              <w:t>10.04</w:t>
            </w:r>
          </w:p>
        </w:tc>
        <w:tc>
          <w:tcPr>
            <w:tcW w:w="2491" w:type="dxa"/>
          </w:tcPr>
          <w:p w14:paraId="4F610286" w14:textId="6B91E37B" w:rsidR="00F35693" w:rsidRDefault="005103AB" w:rsidP="00C65554">
            <w:pPr>
              <w:spacing w:afterLines="50" w:after="156"/>
              <w:jc w:val="both"/>
              <w:rPr>
                <w:rFonts w:eastAsia="SimSun"/>
                <w:bCs/>
                <w:iCs/>
                <w:szCs w:val="16"/>
                <w:lang w:eastAsia="ko-KR"/>
              </w:rPr>
            </w:pPr>
            <w:r>
              <w:rPr>
                <w:rFonts w:eastAsia="SimSun"/>
                <w:bCs/>
                <w:iCs/>
                <w:szCs w:val="16"/>
                <w:lang w:eastAsia="ko-KR"/>
              </w:rPr>
              <w:t>10.73</w:t>
            </w:r>
          </w:p>
        </w:tc>
      </w:tr>
      <w:tr w:rsidR="00176F0C" w14:paraId="41D153D1" w14:textId="77777777" w:rsidTr="003713DE">
        <w:tc>
          <w:tcPr>
            <w:tcW w:w="2490" w:type="dxa"/>
          </w:tcPr>
          <w:p w14:paraId="2B1CCF47" w14:textId="57AE134D" w:rsidR="00176F0C" w:rsidRDefault="00176F0C" w:rsidP="00C65554">
            <w:pPr>
              <w:spacing w:afterLines="50" w:after="156"/>
              <w:jc w:val="both"/>
              <w:rPr>
                <w:rFonts w:eastAsia="SimSun"/>
                <w:bCs/>
                <w:iCs/>
                <w:szCs w:val="16"/>
                <w:lang w:eastAsia="ko-KR"/>
              </w:rPr>
            </w:pPr>
            <w:r>
              <w:rPr>
                <w:rFonts w:eastAsia="SimSun"/>
                <w:bCs/>
                <w:iCs/>
                <w:szCs w:val="16"/>
                <w:lang w:eastAsia="ko-KR"/>
              </w:rPr>
              <w:t>20</w:t>
            </w:r>
            <w:r w:rsidR="00730C78">
              <w:rPr>
                <w:rFonts w:eastAsia="SimSun"/>
                <w:bCs/>
                <w:iCs/>
                <w:szCs w:val="16"/>
                <w:lang w:eastAsia="ko-KR"/>
              </w:rPr>
              <w:t xml:space="preserve"> (aggressive PR1)</w:t>
            </w:r>
          </w:p>
        </w:tc>
        <w:tc>
          <w:tcPr>
            <w:tcW w:w="2490" w:type="dxa"/>
          </w:tcPr>
          <w:p w14:paraId="0B4894E9" w14:textId="2E4C5BFD" w:rsidR="00176F0C" w:rsidRDefault="00176F0C" w:rsidP="00C65554">
            <w:pPr>
              <w:spacing w:afterLines="50" w:after="156"/>
              <w:jc w:val="both"/>
              <w:rPr>
                <w:rFonts w:eastAsia="SimSun"/>
                <w:bCs/>
                <w:iCs/>
                <w:szCs w:val="16"/>
                <w:lang w:eastAsia="ko-KR"/>
              </w:rPr>
            </w:pPr>
            <w:r>
              <w:rPr>
                <w:rFonts w:eastAsia="SimSun"/>
                <w:bCs/>
                <w:iCs/>
                <w:szCs w:val="16"/>
                <w:lang w:eastAsia="ko-KR"/>
              </w:rPr>
              <w:t>0.7</w:t>
            </w:r>
          </w:p>
        </w:tc>
        <w:tc>
          <w:tcPr>
            <w:tcW w:w="2491" w:type="dxa"/>
          </w:tcPr>
          <w:p w14:paraId="7A85785F" w14:textId="056FE50C" w:rsidR="00176F0C" w:rsidRDefault="005C74DF" w:rsidP="00C65554">
            <w:pPr>
              <w:spacing w:afterLines="50" w:after="156"/>
              <w:jc w:val="both"/>
              <w:rPr>
                <w:rFonts w:eastAsia="SimSun"/>
                <w:bCs/>
                <w:iCs/>
                <w:szCs w:val="16"/>
                <w:lang w:eastAsia="ko-KR"/>
              </w:rPr>
            </w:pPr>
            <w:r>
              <w:rPr>
                <w:rFonts w:eastAsia="SimSun"/>
                <w:bCs/>
                <w:iCs/>
                <w:szCs w:val="16"/>
                <w:lang w:eastAsia="ko-KR"/>
              </w:rPr>
              <w:t>9.92</w:t>
            </w:r>
          </w:p>
        </w:tc>
        <w:tc>
          <w:tcPr>
            <w:tcW w:w="2491" w:type="dxa"/>
          </w:tcPr>
          <w:p w14:paraId="6D67CA85" w14:textId="60DAEBB5" w:rsidR="00176F0C" w:rsidRDefault="00560089" w:rsidP="00C65554">
            <w:pPr>
              <w:spacing w:afterLines="50" w:after="156"/>
              <w:jc w:val="both"/>
              <w:rPr>
                <w:rFonts w:eastAsia="SimSun"/>
                <w:bCs/>
                <w:iCs/>
                <w:szCs w:val="16"/>
                <w:lang w:eastAsia="ko-KR"/>
              </w:rPr>
            </w:pPr>
            <w:r>
              <w:rPr>
                <w:rFonts w:eastAsia="SimSun"/>
                <w:bCs/>
                <w:iCs/>
                <w:szCs w:val="16"/>
                <w:lang w:eastAsia="ko-KR"/>
              </w:rPr>
              <w:t>10.62Mbps</w:t>
            </w:r>
          </w:p>
        </w:tc>
      </w:tr>
    </w:tbl>
    <w:p w14:paraId="47EBD7E0" w14:textId="14BEC241" w:rsidR="008F3357" w:rsidRDefault="00BE7B54" w:rsidP="00C7400A">
      <w:pPr>
        <w:spacing w:afterLines="50" w:after="156"/>
        <w:jc w:val="both"/>
        <w:rPr>
          <w:rFonts w:eastAsia="SimSun"/>
          <w:bCs/>
          <w:iCs/>
          <w:szCs w:val="16"/>
          <w:lang w:eastAsia="ko-KR"/>
        </w:rPr>
      </w:pPr>
      <w:r>
        <w:rPr>
          <w:rFonts w:eastAsia="SimSun"/>
          <w:bCs/>
          <w:iCs/>
          <w:szCs w:val="16"/>
          <w:lang w:eastAsia="ko-KR"/>
        </w:rPr>
        <w:t xml:space="preserve"> </w:t>
      </w:r>
    </w:p>
    <w:p w14:paraId="74053D5C" w14:textId="3862AC01" w:rsidR="007723D0" w:rsidRDefault="00D86B56" w:rsidP="00C7400A">
      <w:pPr>
        <w:spacing w:afterLines="50" w:after="156"/>
        <w:jc w:val="both"/>
        <w:rPr>
          <w:rFonts w:eastAsia="SimSun"/>
          <w:bCs/>
          <w:iCs/>
          <w:szCs w:val="16"/>
          <w:lang w:eastAsia="ko-KR"/>
        </w:rPr>
      </w:pPr>
      <w:r>
        <w:rPr>
          <w:rFonts w:eastAsia="SimSun"/>
          <w:bCs/>
          <w:iCs/>
          <w:szCs w:val="16"/>
          <w:lang w:eastAsia="ko-KR"/>
        </w:rPr>
        <w:t xml:space="preserve">For a 20MHz UE, </w:t>
      </w:r>
      <w:r w:rsidR="005E42CD">
        <w:rPr>
          <w:rFonts w:eastAsia="SimSun"/>
          <w:bCs/>
          <w:iCs/>
          <w:szCs w:val="16"/>
          <w:lang w:eastAsia="ko-KR"/>
        </w:rPr>
        <w:t xml:space="preserve">relaxing the </w:t>
      </w:r>
      <w:proofErr w:type="spellStart"/>
      <w:r w:rsidR="005E42CD" w:rsidRPr="00E3117D">
        <w:rPr>
          <w:i/>
          <w:iCs/>
          <w:color w:val="2F5496" w:themeColor="accent1" w:themeShade="BF"/>
          <w:lang w:val="en-US"/>
        </w:rPr>
        <w:t>v</w:t>
      </w:r>
      <w:r w:rsidR="005E42CD" w:rsidRPr="00E3117D">
        <w:rPr>
          <w:i/>
          <w:iCs/>
          <w:color w:val="2F5496" w:themeColor="accent1" w:themeShade="BF"/>
          <w:vertAlign w:val="subscript"/>
          <w:lang w:val="en-US"/>
        </w:rPr>
        <w:t>Layers</w:t>
      </w:r>
      <w:r w:rsidR="005E42CD" w:rsidRPr="00E3117D">
        <w:rPr>
          <w:color w:val="2F5496" w:themeColor="accent1" w:themeShade="BF"/>
          <w:lang w:val="en-US"/>
        </w:rPr>
        <w:t>·</w:t>
      </w:r>
      <w:r w:rsidR="005E42CD" w:rsidRPr="00E3117D">
        <w:rPr>
          <w:i/>
          <w:iCs/>
          <w:color w:val="2F5496" w:themeColor="accent1" w:themeShade="BF"/>
          <w:lang w:val="en-US"/>
        </w:rPr>
        <w:t>Q</w:t>
      </w:r>
      <w:r w:rsidR="005E42CD" w:rsidRPr="00E3117D">
        <w:rPr>
          <w:i/>
          <w:iCs/>
          <w:color w:val="2F5496" w:themeColor="accent1" w:themeShade="BF"/>
          <w:vertAlign w:val="subscript"/>
          <w:lang w:val="en-US"/>
        </w:rPr>
        <w:t>m</w:t>
      </w:r>
      <w:r w:rsidR="005E42CD" w:rsidRPr="00E3117D">
        <w:rPr>
          <w:color w:val="2F5496" w:themeColor="accent1" w:themeShade="BF"/>
          <w:lang w:val="en-US"/>
        </w:rPr>
        <w:t>·</w:t>
      </w:r>
      <w:r w:rsidR="005E42CD" w:rsidRPr="00E3117D">
        <w:rPr>
          <w:i/>
          <w:iCs/>
          <w:color w:val="2F5496" w:themeColor="accent1" w:themeShade="BF"/>
          <w:lang w:val="en-US"/>
        </w:rPr>
        <w:t>f</w:t>
      </w:r>
      <w:proofErr w:type="spellEnd"/>
      <w:r w:rsidR="005E42CD" w:rsidRPr="00E3117D">
        <w:rPr>
          <w:color w:val="2F5496" w:themeColor="accent1" w:themeShade="BF"/>
          <w:lang w:val="en-US"/>
        </w:rPr>
        <w:t xml:space="preserve"> </w:t>
      </w:r>
      <w:r w:rsidR="005E42CD">
        <w:rPr>
          <w:rFonts w:eastAsia="SimSun"/>
          <w:bCs/>
          <w:iCs/>
          <w:szCs w:val="16"/>
          <w:lang w:eastAsia="ko-KR"/>
        </w:rPr>
        <w:t xml:space="preserve">criterion to </w:t>
      </w:r>
      <w:proofErr w:type="spellStart"/>
      <w:r w:rsidR="005E42CD" w:rsidRPr="00E3117D">
        <w:rPr>
          <w:i/>
          <w:iCs/>
          <w:color w:val="2F5496" w:themeColor="accent1" w:themeShade="BF"/>
          <w:lang w:val="en-US"/>
        </w:rPr>
        <w:t>v</w:t>
      </w:r>
      <w:r w:rsidR="005E42CD" w:rsidRPr="00E3117D">
        <w:rPr>
          <w:i/>
          <w:iCs/>
          <w:color w:val="2F5496" w:themeColor="accent1" w:themeShade="BF"/>
          <w:vertAlign w:val="subscript"/>
          <w:lang w:val="en-US"/>
        </w:rPr>
        <w:t>Layers</w:t>
      </w:r>
      <w:r w:rsidR="005E42CD" w:rsidRPr="00E3117D">
        <w:rPr>
          <w:color w:val="2F5496" w:themeColor="accent1" w:themeShade="BF"/>
          <w:lang w:val="en-US"/>
        </w:rPr>
        <w:t>·</w:t>
      </w:r>
      <w:r w:rsidR="005E42CD" w:rsidRPr="00E3117D">
        <w:rPr>
          <w:i/>
          <w:iCs/>
          <w:color w:val="2F5496" w:themeColor="accent1" w:themeShade="BF"/>
          <w:lang w:val="en-US"/>
        </w:rPr>
        <w:t>Q</w:t>
      </w:r>
      <w:r w:rsidR="005E42CD" w:rsidRPr="00E3117D">
        <w:rPr>
          <w:i/>
          <w:iCs/>
          <w:color w:val="2F5496" w:themeColor="accent1" w:themeShade="BF"/>
          <w:vertAlign w:val="subscript"/>
          <w:lang w:val="en-US"/>
        </w:rPr>
        <w:t>m</w:t>
      </w:r>
      <w:r w:rsidR="005E42CD" w:rsidRPr="00E3117D">
        <w:rPr>
          <w:color w:val="2F5496" w:themeColor="accent1" w:themeShade="BF"/>
          <w:lang w:val="en-US"/>
        </w:rPr>
        <w:t>·</w:t>
      </w:r>
      <w:r w:rsidR="005E42CD" w:rsidRPr="00E3117D">
        <w:rPr>
          <w:i/>
          <w:iCs/>
          <w:color w:val="2F5496" w:themeColor="accent1" w:themeShade="BF"/>
          <w:lang w:val="en-US"/>
        </w:rPr>
        <w:t>f</w:t>
      </w:r>
      <w:proofErr w:type="spellEnd"/>
      <w:r w:rsidR="005E42CD">
        <w:rPr>
          <w:rFonts w:eastAsia="SimSun"/>
          <w:bCs/>
          <w:iCs/>
          <w:szCs w:val="16"/>
          <w:lang w:eastAsia="ko-KR"/>
        </w:rPr>
        <w:t xml:space="preserve"> </w:t>
      </w:r>
      <w:r w:rsidR="005E42CD" w:rsidRPr="00E3117D">
        <w:rPr>
          <w:color w:val="2F5496" w:themeColor="accent1" w:themeShade="BF"/>
          <w:lang w:val="en-US"/>
        </w:rPr>
        <w:t xml:space="preserve">≥ </w:t>
      </w:r>
      <w:r w:rsidR="005E42CD">
        <w:rPr>
          <w:color w:val="2F5496" w:themeColor="accent1" w:themeShade="BF"/>
          <w:lang w:val="en-US"/>
        </w:rPr>
        <w:t xml:space="preserve">1 </w:t>
      </w:r>
      <w:r w:rsidR="005E42CD">
        <w:rPr>
          <w:rFonts w:eastAsia="SimSun"/>
          <w:bCs/>
          <w:iCs/>
          <w:szCs w:val="16"/>
          <w:lang w:eastAsia="ko-KR"/>
        </w:rPr>
        <w:t xml:space="preserve">yields a max DL data rate of </w:t>
      </w:r>
      <w:r w:rsidR="00C15906">
        <w:rPr>
          <w:rFonts w:eastAsia="SimSun"/>
          <w:bCs/>
          <w:iCs/>
          <w:szCs w:val="16"/>
          <w:lang w:eastAsia="ko-KR"/>
        </w:rPr>
        <w:t xml:space="preserve">14.18Mbps and a max UL data rate of 15.17Mbps. These maximum data rates are </w:t>
      </w:r>
      <w:proofErr w:type="gramStart"/>
      <w:r w:rsidR="00C15906">
        <w:rPr>
          <w:rFonts w:eastAsia="SimSun"/>
          <w:bCs/>
          <w:iCs/>
          <w:szCs w:val="16"/>
          <w:lang w:eastAsia="ko-KR"/>
        </w:rPr>
        <w:t>similar to</w:t>
      </w:r>
      <w:proofErr w:type="gramEnd"/>
      <w:r w:rsidR="00C15906">
        <w:rPr>
          <w:rFonts w:eastAsia="SimSun"/>
          <w:bCs/>
          <w:iCs/>
          <w:szCs w:val="16"/>
          <w:lang w:eastAsia="ko-KR"/>
        </w:rPr>
        <w:t xml:space="preserve"> those achieved with BW3</w:t>
      </w:r>
      <w:r w:rsidR="007723D0">
        <w:rPr>
          <w:rFonts w:eastAsia="SimSun"/>
          <w:bCs/>
          <w:iCs/>
          <w:szCs w:val="16"/>
          <w:lang w:eastAsia="ko-KR"/>
        </w:rPr>
        <w:t>. While PR1 achieves these lower max data rates by reducing the transport channel processing, BW3 achieves its lower data rates by reducing both the transport channel processing and the physical channel processing.</w:t>
      </w:r>
      <w:r w:rsidR="00D43906">
        <w:rPr>
          <w:rFonts w:eastAsia="SimSun"/>
          <w:bCs/>
          <w:iCs/>
          <w:szCs w:val="16"/>
          <w:lang w:eastAsia="ko-KR"/>
        </w:rPr>
        <w:t xml:space="preserve"> Hence, BW3 leads to a larger complexity reduction.</w:t>
      </w:r>
    </w:p>
    <w:p w14:paraId="00B3DAA5" w14:textId="4B5D3570" w:rsidR="0050280C" w:rsidRPr="00451B3C" w:rsidRDefault="0050280C" w:rsidP="0050280C">
      <w:pPr>
        <w:spacing w:afterLines="50" w:after="156"/>
        <w:jc w:val="both"/>
        <w:rPr>
          <w:rFonts w:eastAsia="SimSun"/>
          <w:b/>
          <w:iCs/>
          <w:szCs w:val="16"/>
          <w:lang w:eastAsia="ko-KR"/>
        </w:rPr>
      </w:pPr>
      <w:r w:rsidRPr="00451B3C">
        <w:rPr>
          <w:rFonts w:eastAsia="SimSun"/>
          <w:b/>
          <w:iCs/>
          <w:szCs w:val="16"/>
          <w:lang w:eastAsia="ko-KR"/>
        </w:rPr>
        <w:t xml:space="preserve">Observation </w:t>
      </w:r>
      <w:r w:rsidR="00D43906">
        <w:rPr>
          <w:rFonts w:eastAsia="SimSun"/>
          <w:b/>
          <w:iCs/>
          <w:szCs w:val="16"/>
          <w:lang w:eastAsia="ko-KR"/>
        </w:rPr>
        <w:t>5</w:t>
      </w:r>
      <w:r w:rsidRPr="00451B3C">
        <w:rPr>
          <w:rFonts w:eastAsia="SimSun"/>
          <w:b/>
          <w:iCs/>
          <w:szCs w:val="16"/>
          <w:lang w:eastAsia="ko-KR"/>
        </w:rPr>
        <w:t xml:space="preserve">: </w:t>
      </w:r>
      <w:r>
        <w:rPr>
          <w:rFonts w:eastAsia="SimSun"/>
          <w:b/>
          <w:iCs/>
          <w:szCs w:val="16"/>
          <w:lang w:eastAsia="ko-KR"/>
        </w:rPr>
        <w:t>PR1</w:t>
      </w:r>
      <w:r w:rsidRPr="00451B3C">
        <w:rPr>
          <w:rFonts w:eastAsia="SimSun"/>
          <w:b/>
          <w:iCs/>
          <w:szCs w:val="16"/>
          <w:lang w:eastAsia="ko-KR"/>
        </w:rPr>
        <w:t xml:space="preserve"> supports a DL peak data rate of </w:t>
      </w:r>
      <w:r>
        <w:rPr>
          <w:rFonts w:eastAsia="SimSun"/>
          <w:b/>
          <w:iCs/>
          <w:szCs w:val="16"/>
          <w:lang w:eastAsia="ko-KR"/>
        </w:rPr>
        <w:t>14.18</w:t>
      </w:r>
      <w:r w:rsidRPr="00451B3C">
        <w:rPr>
          <w:rFonts w:eastAsia="SimSun"/>
          <w:b/>
          <w:iCs/>
          <w:szCs w:val="16"/>
          <w:lang w:eastAsia="ko-KR"/>
        </w:rPr>
        <w:t xml:space="preserve">Mbps and an UL peak data rate of </w:t>
      </w:r>
      <w:r>
        <w:rPr>
          <w:rFonts w:eastAsia="SimSun"/>
          <w:b/>
          <w:iCs/>
          <w:szCs w:val="16"/>
          <w:lang w:eastAsia="ko-KR"/>
        </w:rPr>
        <w:t>15.17</w:t>
      </w:r>
      <w:r w:rsidRPr="00451B3C">
        <w:rPr>
          <w:rFonts w:eastAsia="SimSun"/>
          <w:b/>
          <w:iCs/>
          <w:szCs w:val="16"/>
          <w:lang w:eastAsia="ko-KR"/>
        </w:rPr>
        <w:t>Mbps in FR1 at 15kHz SCS.</w:t>
      </w:r>
      <w:r>
        <w:rPr>
          <w:rFonts w:eastAsia="SimSun"/>
          <w:b/>
          <w:iCs/>
          <w:szCs w:val="16"/>
          <w:lang w:eastAsia="ko-KR"/>
        </w:rPr>
        <w:t xml:space="preserve"> These data rates are higher than the target data rates for </w:t>
      </w:r>
      <w:proofErr w:type="spellStart"/>
      <w:r>
        <w:rPr>
          <w:rFonts w:eastAsia="SimSun"/>
          <w:b/>
          <w:iCs/>
          <w:szCs w:val="16"/>
          <w:lang w:eastAsia="ko-KR"/>
        </w:rPr>
        <w:t>eRedCap</w:t>
      </w:r>
      <w:proofErr w:type="spellEnd"/>
      <w:r>
        <w:rPr>
          <w:rFonts w:eastAsia="SimSun"/>
          <w:b/>
          <w:iCs/>
          <w:szCs w:val="16"/>
          <w:lang w:eastAsia="ko-KR"/>
        </w:rPr>
        <w:t>.</w:t>
      </w:r>
    </w:p>
    <w:p w14:paraId="797460D6" w14:textId="6064E088" w:rsidR="0050280C" w:rsidRDefault="00666708" w:rsidP="00C7400A">
      <w:pPr>
        <w:spacing w:afterLines="50" w:after="156"/>
        <w:jc w:val="both"/>
        <w:rPr>
          <w:rFonts w:eastAsia="SimSun"/>
          <w:bCs/>
          <w:iCs/>
          <w:szCs w:val="16"/>
          <w:lang w:eastAsia="ko-KR"/>
        </w:rPr>
      </w:pPr>
      <w:r>
        <w:rPr>
          <w:rFonts w:eastAsia="SimSun"/>
          <w:bCs/>
          <w:iCs/>
          <w:szCs w:val="16"/>
          <w:lang w:eastAsia="ko-KR"/>
        </w:rPr>
        <w:t xml:space="preserve">A greater reduction in peak data rate can be achieved </w:t>
      </w:r>
      <w:r w:rsidR="00440469">
        <w:rPr>
          <w:rFonts w:eastAsia="SimSun"/>
          <w:bCs/>
          <w:iCs/>
          <w:szCs w:val="16"/>
          <w:lang w:eastAsia="ko-KR"/>
        </w:rPr>
        <w:t xml:space="preserve">by relaxing the </w:t>
      </w:r>
      <w:proofErr w:type="spellStart"/>
      <w:r w:rsidR="00440469" w:rsidRPr="00E3117D">
        <w:rPr>
          <w:i/>
          <w:iCs/>
          <w:color w:val="2F5496" w:themeColor="accent1" w:themeShade="BF"/>
          <w:lang w:val="en-US"/>
        </w:rPr>
        <w:t>v</w:t>
      </w:r>
      <w:r w:rsidR="00440469" w:rsidRPr="00E3117D">
        <w:rPr>
          <w:i/>
          <w:iCs/>
          <w:color w:val="2F5496" w:themeColor="accent1" w:themeShade="BF"/>
          <w:vertAlign w:val="subscript"/>
          <w:lang w:val="en-US"/>
        </w:rPr>
        <w:t>Layers</w:t>
      </w:r>
      <w:r w:rsidR="00440469" w:rsidRPr="00E3117D">
        <w:rPr>
          <w:color w:val="2F5496" w:themeColor="accent1" w:themeShade="BF"/>
          <w:lang w:val="en-US"/>
        </w:rPr>
        <w:t>·</w:t>
      </w:r>
      <w:r w:rsidR="00440469" w:rsidRPr="00E3117D">
        <w:rPr>
          <w:i/>
          <w:iCs/>
          <w:color w:val="2F5496" w:themeColor="accent1" w:themeShade="BF"/>
          <w:lang w:val="en-US"/>
        </w:rPr>
        <w:t>Q</w:t>
      </w:r>
      <w:r w:rsidR="00440469" w:rsidRPr="00E3117D">
        <w:rPr>
          <w:i/>
          <w:iCs/>
          <w:color w:val="2F5496" w:themeColor="accent1" w:themeShade="BF"/>
          <w:vertAlign w:val="subscript"/>
          <w:lang w:val="en-US"/>
        </w:rPr>
        <w:t>m</w:t>
      </w:r>
      <w:r w:rsidR="00440469" w:rsidRPr="00E3117D">
        <w:rPr>
          <w:color w:val="2F5496" w:themeColor="accent1" w:themeShade="BF"/>
          <w:lang w:val="en-US"/>
        </w:rPr>
        <w:t>·</w:t>
      </w:r>
      <w:r w:rsidR="00440469" w:rsidRPr="00E3117D">
        <w:rPr>
          <w:i/>
          <w:iCs/>
          <w:color w:val="2F5496" w:themeColor="accent1" w:themeShade="BF"/>
          <w:lang w:val="en-US"/>
        </w:rPr>
        <w:t>f</w:t>
      </w:r>
      <w:proofErr w:type="spellEnd"/>
      <w:r w:rsidR="00440469" w:rsidRPr="00E3117D">
        <w:rPr>
          <w:color w:val="2F5496" w:themeColor="accent1" w:themeShade="BF"/>
          <w:lang w:val="en-US"/>
        </w:rPr>
        <w:t xml:space="preserve"> </w:t>
      </w:r>
      <w:r w:rsidR="00440469">
        <w:rPr>
          <w:rFonts w:eastAsia="SimSun"/>
          <w:bCs/>
          <w:iCs/>
          <w:szCs w:val="16"/>
          <w:lang w:eastAsia="ko-KR"/>
        </w:rPr>
        <w:t xml:space="preserve">criterion to below 1. </w:t>
      </w:r>
      <w:r w:rsidR="00440469">
        <w:rPr>
          <w:rFonts w:eastAsia="SimSun"/>
          <w:bCs/>
          <w:iCs/>
          <w:szCs w:val="16"/>
          <w:lang w:eastAsia="ko-KR"/>
        </w:rPr>
        <w:fldChar w:fldCharType="begin"/>
      </w:r>
      <w:r w:rsidR="00440469">
        <w:rPr>
          <w:rFonts w:eastAsia="SimSun"/>
          <w:bCs/>
          <w:iCs/>
          <w:szCs w:val="16"/>
          <w:lang w:eastAsia="ko-KR"/>
        </w:rPr>
        <w:instrText xml:space="preserve"> REF _Ref115272054 \h </w:instrText>
      </w:r>
      <w:r w:rsidR="00440469">
        <w:rPr>
          <w:rFonts w:eastAsia="SimSun"/>
          <w:bCs/>
          <w:iCs/>
          <w:szCs w:val="16"/>
          <w:lang w:eastAsia="ko-KR"/>
        </w:rPr>
      </w:r>
      <w:r w:rsidR="00440469">
        <w:rPr>
          <w:rFonts w:eastAsia="SimSun"/>
          <w:bCs/>
          <w:iCs/>
          <w:szCs w:val="16"/>
          <w:lang w:eastAsia="ko-KR"/>
        </w:rPr>
        <w:fldChar w:fldCharType="separate"/>
      </w:r>
      <w:r w:rsidR="00440469">
        <w:t xml:space="preserve">Table </w:t>
      </w:r>
      <w:r w:rsidR="00440469">
        <w:rPr>
          <w:noProof/>
        </w:rPr>
        <w:t>1</w:t>
      </w:r>
      <w:r w:rsidR="00440469">
        <w:rPr>
          <w:rFonts w:eastAsia="SimSun"/>
          <w:bCs/>
          <w:iCs/>
          <w:szCs w:val="16"/>
          <w:lang w:eastAsia="ko-KR"/>
        </w:rPr>
        <w:fldChar w:fldCharType="end"/>
      </w:r>
      <w:r w:rsidR="00440469">
        <w:rPr>
          <w:rFonts w:eastAsia="SimSun"/>
          <w:bCs/>
          <w:iCs/>
          <w:szCs w:val="16"/>
          <w:lang w:eastAsia="ko-KR"/>
        </w:rPr>
        <w:t xml:space="preserve"> shows that </w:t>
      </w:r>
      <w:r w:rsidR="00702CD3">
        <w:rPr>
          <w:rFonts w:eastAsia="SimSun"/>
          <w:bCs/>
          <w:iCs/>
          <w:szCs w:val="16"/>
          <w:lang w:eastAsia="ko-KR"/>
        </w:rPr>
        <w:t xml:space="preserve">a criterion value of 0.7 achieves a peak data rate of 9.92Mbps in the DL and 10.62Mbps in the UL. It may not be possible to </w:t>
      </w:r>
      <w:r w:rsidR="00F911CF">
        <w:rPr>
          <w:rFonts w:eastAsia="SimSun"/>
          <w:bCs/>
          <w:iCs/>
          <w:szCs w:val="16"/>
          <w:lang w:eastAsia="ko-KR"/>
        </w:rPr>
        <w:t xml:space="preserve">choose combinations of </w:t>
      </w:r>
      <w:proofErr w:type="spellStart"/>
      <w:r w:rsidR="00F911CF" w:rsidRPr="00E3117D">
        <w:rPr>
          <w:i/>
          <w:iCs/>
          <w:color w:val="2F5496" w:themeColor="accent1" w:themeShade="BF"/>
          <w:lang w:val="en-US"/>
        </w:rPr>
        <w:t>v</w:t>
      </w:r>
      <w:r w:rsidR="00F911CF" w:rsidRPr="00E3117D">
        <w:rPr>
          <w:i/>
          <w:iCs/>
          <w:color w:val="2F5496" w:themeColor="accent1" w:themeShade="BF"/>
          <w:vertAlign w:val="subscript"/>
          <w:lang w:val="en-US"/>
        </w:rPr>
        <w:t>Layers</w:t>
      </w:r>
      <w:proofErr w:type="spellEnd"/>
      <w:r w:rsidR="00F911CF">
        <w:rPr>
          <w:color w:val="2F5496" w:themeColor="accent1" w:themeShade="BF"/>
          <w:lang w:val="en-US"/>
        </w:rPr>
        <w:t xml:space="preserve">, </w:t>
      </w:r>
      <w:proofErr w:type="spellStart"/>
      <w:r w:rsidR="00F911CF" w:rsidRPr="00E3117D">
        <w:rPr>
          <w:i/>
          <w:iCs/>
          <w:color w:val="2F5496" w:themeColor="accent1" w:themeShade="BF"/>
          <w:lang w:val="en-US"/>
        </w:rPr>
        <w:t>Q</w:t>
      </w:r>
      <w:r w:rsidR="00F911CF" w:rsidRPr="00E3117D">
        <w:rPr>
          <w:i/>
          <w:iCs/>
          <w:color w:val="2F5496" w:themeColor="accent1" w:themeShade="BF"/>
          <w:vertAlign w:val="subscript"/>
          <w:lang w:val="en-US"/>
        </w:rPr>
        <w:t>m</w:t>
      </w:r>
      <w:proofErr w:type="spellEnd"/>
      <w:r w:rsidR="00F911CF">
        <w:rPr>
          <w:color w:val="2F5496" w:themeColor="accent1" w:themeShade="BF"/>
          <w:lang w:val="en-US"/>
        </w:rPr>
        <w:t xml:space="preserve"> </w:t>
      </w:r>
      <w:r w:rsidR="00F911CF" w:rsidRPr="00F911CF">
        <w:rPr>
          <w:lang w:val="en-US"/>
        </w:rPr>
        <w:t xml:space="preserve">and </w:t>
      </w:r>
      <w:proofErr w:type="gramStart"/>
      <w:r w:rsidR="00F911CF" w:rsidRPr="00E3117D">
        <w:rPr>
          <w:i/>
          <w:iCs/>
          <w:color w:val="2F5496" w:themeColor="accent1" w:themeShade="BF"/>
          <w:lang w:val="en-US"/>
        </w:rPr>
        <w:t>f</w:t>
      </w:r>
      <w:r w:rsidR="00F911CF">
        <w:rPr>
          <w:rFonts w:eastAsia="SimSun"/>
          <w:bCs/>
          <w:iCs/>
          <w:szCs w:val="16"/>
          <w:lang w:eastAsia="ko-KR"/>
        </w:rPr>
        <w:t xml:space="preserve">  that</w:t>
      </w:r>
      <w:proofErr w:type="gramEnd"/>
      <w:r w:rsidR="00232E3B">
        <w:rPr>
          <w:rFonts w:eastAsia="SimSun"/>
          <w:bCs/>
          <w:iCs/>
          <w:szCs w:val="16"/>
          <w:lang w:eastAsia="ko-KR"/>
        </w:rPr>
        <w:t xml:space="preserve"> multiply to a value of 0.7, but is this a problem? </w:t>
      </w:r>
      <w:r w:rsidR="00342909">
        <w:rPr>
          <w:rFonts w:eastAsia="SimSun"/>
          <w:bCs/>
          <w:iCs/>
          <w:szCs w:val="16"/>
          <w:lang w:eastAsia="ko-KR"/>
        </w:rPr>
        <w:t>The term ‘</w:t>
      </w:r>
      <w:proofErr w:type="spellStart"/>
      <w:r w:rsidR="00342909" w:rsidRPr="00E3117D">
        <w:rPr>
          <w:i/>
          <w:iCs/>
          <w:color w:val="2F5496" w:themeColor="accent1" w:themeShade="BF"/>
          <w:lang w:val="en-US"/>
        </w:rPr>
        <w:t>v</w:t>
      </w:r>
      <w:r w:rsidR="00342909" w:rsidRPr="00E3117D">
        <w:rPr>
          <w:i/>
          <w:iCs/>
          <w:color w:val="2F5496" w:themeColor="accent1" w:themeShade="BF"/>
          <w:vertAlign w:val="subscript"/>
          <w:lang w:val="en-US"/>
        </w:rPr>
        <w:t>Layers</w:t>
      </w:r>
      <w:r w:rsidR="00342909" w:rsidRPr="00E3117D">
        <w:rPr>
          <w:color w:val="2F5496" w:themeColor="accent1" w:themeShade="BF"/>
          <w:lang w:val="en-US"/>
        </w:rPr>
        <w:t>·</w:t>
      </w:r>
      <w:r w:rsidR="00342909" w:rsidRPr="00E3117D">
        <w:rPr>
          <w:i/>
          <w:iCs/>
          <w:color w:val="2F5496" w:themeColor="accent1" w:themeShade="BF"/>
          <w:lang w:val="en-US"/>
        </w:rPr>
        <w:t>Q</w:t>
      </w:r>
      <w:r w:rsidR="00342909" w:rsidRPr="00E3117D">
        <w:rPr>
          <w:i/>
          <w:iCs/>
          <w:color w:val="2F5496" w:themeColor="accent1" w:themeShade="BF"/>
          <w:vertAlign w:val="subscript"/>
          <w:lang w:val="en-US"/>
        </w:rPr>
        <w:t>m</w:t>
      </w:r>
      <w:r w:rsidR="00342909" w:rsidRPr="00E3117D">
        <w:rPr>
          <w:color w:val="2F5496" w:themeColor="accent1" w:themeShade="BF"/>
          <w:lang w:val="en-US"/>
        </w:rPr>
        <w:t>·</w:t>
      </w:r>
      <w:r w:rsidR="00342909" w:rsidRPr="00E3117D">
        <w:rPr>
          <w:i/>
          <w:iCs/>
          <w:color w:val="2F5496" w:themeColor="accent1" w:themeShade="BF"/>
          <w:lang w:val="en-US"/>
        </w:rPr>
        <w:t>f</w:t>
      </w:r>
      <w:proofErr w:type="spellEnd"/>
      <w:r w:rsidR="00342909">
        <w:rPr>
          <w:rFonts w:eastAsia="SimSun"/>
          <w:bCs/>
          <w:iCs/>
          <w:szCs w:val="16"/>
          <w:lang w:eastAsia="ko-KR"/>
        </w:rPr>
        <w:t>’ can sure</w:t>
      </w:r>
      <w:r w:rsidR="0084078B">
        <w:rPr>
          <w:rFonts w:eastAsia="SimSun"/>
          <w:bCs/>
          <w:iCs/>
          <w:szCs w:val="16"/>
          <w:lang w:eastAsia="ko-KR"/>
        </w:rPr>
        <w:t>ly be replaced by a single term ‘</w:t>
      </w:r>
      <w:r w:rsidR="00EB47B3" w:rsidRPr="00EB47B3">
        <w:rPr>
          <w:rFonts w:eastAsia="SimSun"/>
          <w:bCs/>
          <w:i/>
          <w:szCs w:val="16"/>
          <w:lang w:eastAsia="ko-KR"/>
        </w:rPr>
        <w:t>A</w:t>
      </w:r>
      <w:r w:rsidR="00EB47B3" w:rsidRPr="00EB47B3">
        <w:rPr>
          <w:rFonts w:eastAsia="SimSun"/>
          <w:bCs/>
          <w:i/>
          <w:szCs w:val="16"/>
          <w:vertAlign w:val="subscript"/>
          <w:lang w:eastAsia="ko-KR"/>
        </w:rPr>
        <w:t>PR1</w:t>
      </w:r>
      <w:r w:rsidR="0084078B">
        <w:rPr>
          <w:rFonts w:eastAsia="SimSun"/>
          <w:bCs/>
          <w:iCs/>
          <w:szCs w:val="16"/>
          <w:lang w:eastAsia="ko-KR"/>
        </w:rPr>
        <w:t>’</w:t>
      </w:r>
      <w:r w:rsidR="00EB47B3">
        <w:rPr>
          <w:rFonts w:eastAsia="SimSun"/>
          <w:bCs/>
          <w:iCs/>
          <w:szCs w:val="16"/>
          <w:lang w:eastAsia="ko-KR"/>
        </w:rPr>
        <w:t xml:space="preserve"> and RAN1 can determine a value of </w:t>
      </w:r>
      <w:r w:rsidR="00EB47B3" w:rsidRPr="00EB47B3">
        <w:rPr>
          <w:rFonts w:eastAsia="SimSun"/>
          <w:bCs/>
          <w:i/>
          <w:szCs w:val="16"/>
          <w:lang w:eastAsia="ko-KR"/>
        </w:rPr>
        <w:t>A</w:t>
      </w:r>
      <w:r w:rsidR="00EB47B3" w:rsidRPr="00EB47B3">
        <w:rPr>
          <w:rFonts w:eastAsia="SimSun"/>
          <w:bCs/>
          <w:i/>
          <w:szCs w:val="16"/>
          <w:vertAlign w:val="subscript"/>
          <w:lang w:eastAsia="ko-KR"/>
        </w:rPr>
        <w:t>PR1</w:t>
      </w:r>
      <w:r w:rsidR="00EB47B3">
        <w:rPr>
          <w:rFonts w:eastAsia="SimSun"/>
          <w:bCs/>
          <w:iCs/>
          <w:szCs w:val="16"/>
          <w:lang w:eastAsia="ko-KR"/>
        </w:rPr>
        <w:t xml:space="preserve"> that achieves the desired peak data rate.</w:t>
      </w:r>
    </w:p>
    <w:p w14:paraId="1474AD0C" w14:textId="63C49241" w:rsidR="00BC39BA" w:rsidRPr="00A214B4" w:rsidRDefault="00A843E4" w:rsidP="00C7400A">
      <w:pPr>
        <w:spacing w:afterLines="50" w:after="156"/>
        <w:jc w:val="both"/>
        <w:rPr>
          <w:rFonts w:eastAsia="SimSun"/>
          <w:b/>
          <w:iCs/>
          <w:szCs w:val="16"/>
          <w:lang w:eastAsia="ko-KR"/>
        </w:rPr>
      </w:pPr>
      <w:r w:rsidRPr="00A214B4">
        <w:rPr>
          <w:rFonts w:eastAsia="SimSun"/>
          <w:b/>
          <w:iCs/>
          <w:szCs w:val="16"/>
          <w:lang w:eastAsia="ko-KR"/>
        </w:rPr>
        <w:t xml:space="preserve">Observation </w:t>
      </w:r>
      <w:r w:rsidR="00D43906">
        <w:rPr>
          <w:rFonts w:eastAsia="SimSun"/>
          <w:b/>
          <w:iCs/>
          <w:szCs w:val="16"/>
          <w:lang w:eastAsia="ko-KR"/>
        </w:rPr>
        <w:t>6</w:t>
      </w:r>
      <w:r w:rsidRPr="00A214B4">
        <w:rPr>
          <w:rFonts w:eastAsia="SimSun"/>
          <w:b/>
          <w:iCs/>
          <w:szCs w:val="16"/>
          <w:lang w:eastAsia="ko-KR"/>
        </w:rPr>
        <w:t xml:space="preserve">: </w:t>
      </w:r>
      <w:r w:rsidR="006C3F84" w:rsidRPr="00A214B4">
        <w:rPr>
          <w:rFonts w:eastAsia="SimSun"/>
          <w:b/>
          <w:iCs/>
          <w:szCs w:val="16"/>
          <w:lang w:eastAsia="ko-KR"/>
        </w:rPr>
        <w:t>A DL peak data rate of 9.92M</w:t>
      </w:r>
      <w:r w:rsidR="001D0E00" w:rsidRPr="00A214B4">
        <w:rPr>
          <w:rFonts w:eastAsia="SimSun"/>
          <w:b/>
          <w:iCs/>
          <w:szCs w:val="16"/>
          <w:lang w:eastAsia="ko-KR"/>
        </w:rPr>
        <w:t xml:space="preserve">bps and an UL peak data rate of 10.62Mbps is achieved </w:t>
      </w:r>
      <w:r w:rsidR="00BC39BA" w:rsidRPr="00A214B4">
        <w:rPr>
          <w:rFonts w:eastAsia="SimSun"/>
          <w:b/>
          <w:iCs/>
          <w:szCs w:val="16"/>
          <w:lang w:eastAsia="ko-KR"/>
        </w:rPr>
        <w:t>when the term ‘</w:t>
      </w:r>
      <w:proofErr w:type="spellStart"/>
      <w:r w:rsidR="00BC39BA" w:rsidRPr="00A214B4">
        <w:rPr>
          <w:b/>
          <w:i/>
          <w:iCs/>
          <w:color w:val="2F5496" w:themeColor="accent1" w:themeShade="BF"/>
          <w:lang w:val="en-US"/>
        </w:rPr>
        <w:t>v</w:t>
      </w:r>
      <w:r w:rsidR="00BC39BA" w:rsidRPr="00A214B4">
        <w:rPr>
          <w:b/>
          <w:i/>
          <w:iCs/>
          <w:color w:val="2F5496" w:themeColor="accent1" w:themeShade="BF"/>
          <w:vertAlign w:val="subscript"/>
          <w:lang w:val="en-US"/>
        </w:rPr>
        <w:t>Layers</w:t>
      </w:r>
      <w:r w:rsidR="00BC39BA" w:rsidRPr="00A214B4">
        <w:rPr>
          <w:b/>
          <w:color w:val="2F5496" w:themeColor="accent1" w:themeShade="BF"/>
          <w:lang w:val="en-US"/>
        </w:rPr>
        <w:t>·</w:t>
      </w:r>
      <w:r w:rsidR="00BC39BA" w:rsidRPr="00A214B4">
        <w:rPr>
          <w:b/>
          <w:i/>
          <w:iCs/>
          <w:color w:val="2F5496" w:themeColor="accent1" w:themeShade="BF"/>
          <w:lang w:val="en-US"/>
        </w:rPr>
        <w:t>Q</w:t>
      </w:r>
      <w:r w:rsidR="00BC39BA" w:rsidRPr="00A214B4">
        <w:rPr>
          <w:b/>
          <w:i/>
          <w:iCs/>
          <w:color w:val="2F5496" w:themeColor="accent1" w:themeShade="BF"/>
          <w:vertAlign w:val="subscript"/>
          <w:lang w:val="en-US"/>
        </w:rPr>
        <w:t>m</w:t>
      </w:r>
      <w:r w:rsidR="00BC39BA" w:rsidRPr="00A214B4">
        <w:rPr>
          <w:b/>
          <w:color w:val="2F5496" w:themeColor="accent1" w:themeShade="BF"/>
          <w:lang w:val="en-US"/>
        </w:rPr>
        <w:t>·</w:t>
      </w:r>
      <w:r w:rsidR="00BC39BA" w:rsidRPr="00A214B4">
        <w:rPr>
          <w:b/>
          <w:i/>
          <w:iCs/>
          <w:color w:val="2F5496" w:themeColor="accent1" w:themeShade="BF"/>
          <w:lang w:val="en-US"/>
        </w:rPr>
        <w:t>f</w:t>
      </w:r>
      <w:proofErr w:type="spellEnd"/>
      <w:r w:rsidR="00BC39BA" w:rsidRPr="00A214B4">
        <w:rPr>
          <w:rFonts w:eastAsia="SimSun"/>
          <w:b/>
          <w:iCs/>
          <w:szCs w:val="16"/>
          <w:lang w:eastAsia="ko-KR"/>
        </w:rPr>
        <w:t>’ takes a value of 0.7.</w:t>
      </w:r>
    </w:p>
    <w:p w14:paraId="2D6D5256" w14:textId="32A9709D" w:rsidR="00EB47B3" w:rsidRDefault="00BC39BA" w:rsidP="00C7400A">
      <w:pPr>
        <w:spacing w:afterLines="50" w:after="156"/>
        <w:jc w:val="both"/>
        <w:rPr>
          <w:rFonts w:eastAsia="SimSun"/>
          <w:bCs/>
          <w:iCs/>
          <w:szCs w:val="16"/>
          <w:lang w:eastAsia="ko-KR"/>
        </w:rPr>
      </w:pPr>
      <w:r w:rsidRPr="00A214B4">
        <w:rPr>
          <w:rFonts w:eastAsia="SimSun"/>
          <w:b/>
          <w:iCs/>
          <w:szCs w:val="16"/>
          <w:lang w:eastAsia="ko-KR"/>
        </w:rPr>
        <w:t xml:space="preserve">Proposal </w:t>
      </w:r>
      <w:r w:rsidR="00D43906">
        <w:rPr>
          <w:rFonts w:eastAsia="SimSun"/>
          <w:b/>
          <w:iCs/>
          <w:szCs w:val="16"/>
          <w:lang w:eastAsia="ko-KR"/>
        </w:rPr>
        <w:t>2</w:t>
      </w:r>
      <w:r w:rsidRPr="00A214B4">
        <w:rPr>
          <w:rFonts w:eastAsia="SimSun"/>
          <w:b/>
          <w:iCs/>
          <w:szCs w:val="16"/>
          <w:lang w:eastAsia="ko-KR"/>
        </w:rPr>
        <w:t xml:space="preserve">: </w:t>
      </w:r>
      <w:r w:rsidR="00C60847" w:rsidRPr="00A214B4">
        <w:rPr>
          <w:rFonts w:eastAsia="SimSun"/>
          <w:b/>
          <w:iCs/>
          <w:szCs w:val="16"/>
          <w:lang w:eastAsia="ko-KR"/>
        </w:rPr>
        <w:t xml:space="preserve">The </w:t>
      </w:r>
      <w:proofErr w:type="gramStart"/>
      <w:r w:rsidR="00C60847" w:rsidRPr="00A214B4">
        <w:rPr>
          <w:rFonts w:eastAsia="SimSun"/>
          <w:b/>
          <w:iCs/>
          <w:szCs w:val="16"/>
          <w:lang w:eastAsia="ko-KR"/>
        </w:rPr>
        <w:t xml:space="preserve">term </w:t>
      </w:r>
      <w:r w:rsidRPr="00A214B4">
        <w:rPr>
          <w:rFonts w:eastAsia="SimSun"/>
          <w:b/>
          <w:iCs/>
          <w:szCs w:val="16"/>
          <w:lang w:eastAsia="ko-KR"/>
        </w:rPr>
        <w:t xml:space="preserve"> </w:t>
      </w:r>
      <w:r w:rsidR="00C60847" w:rsidRPr="00A214B4">
        <w:rPr>
          <w:rFonts w:eastAsia="SimSun"/>
          <w:b/>
          <w:iCs/>
          <w:szCs w:val="16"/>
          <w:lang w:eastAsia="ko-KR"/>
        </w:rPr>
        <w:t>‘</w:t>
      </w:r>
      <w:proofErr w:type="spellStart"/>
      <w:proofErr w:type="gramEnd"/>
      <w:r w:rsidR="00C60847" w:rsidRPr="00A214B4">
        <w:rPr>
          <w:b/>
          <w:i/>
          <w:iCs/>
          <w:color w:val="2F5496" w:themeColor="accent1" w:themeShade="BF"/>
          <w:lang w:val="en-US"/>
        </w:rPr>
        <w:t>v</w:t>
      </w:r>
      <w:r w:rsidR="00C60847" w:rsidRPr="00A214B4">
        <w:rPr>
          <w:b/>
          <w:i/>
          <w:iCs/>
          <w:color w:val="2F5496" w:themeColor="accent1" w:themeShade="BF"/>
          <w:vertAlign w:val="subscript"/>
          <w:lang w:val="en-US"/>
        </w:rPr>
        <w:t>Layers</w:t>
      </w:r>
      <w:r w:rsidR="00C60847" w:rsidRPr="00A214B4">
        <w:rPr>
          <w:b/>
          <w:color w:val="2F5496" w:themeColor="accent1" w:themeShade="BF"/>
          <w:lang w:val="en-US"/>
        </w:rPr>
        <w:t>·</w:t>
      </w:r>
      <w:r w:rsidR="00C60847" w:rsidRPr="00A214B4">
        <w:rPr>
          <w:b/>
          <w:i/>
          <w:iCs/>
          <w:color w:val="2F5496" w:themeColor="accent1" w:themeShade="BF"/>
          <w:lang w:val="en-US"/>
        </w:rPr>
        <w:t>Q</w:t>
      </w:r>
      <w:r w:rsidR="00C60847" w:rsidRPr="00A214B4">
        <w:rPr>
          <w:b/>
          <w:i/>
          <w:iCs/>
          <w:color w:val="2F5496" w:themeColor="accent1" w:themeShade="BF"/>
          <w:vertAlign w:val="subscript"/>
          <w:lang w:val="en-US"/>
        </w:rPr>
        <w:t>m</w:t>
      </w:r>
      <w:r w:rsidR="00C60847" w:rsidRPr="00A214B4">
        <w:rPr>
          <w:b/>
          <w:color w:val="2F5496" w:themeColor="accent1" w:themeShade="BF"/>
          <w:lang w:val="en-US"/>
        </w:rPr>
        <w:t>·</w:t>
      </w:r>
      <w:r w:rsidR="00C60847" w:rsidRPr="00A214B4">
        <w:rPr>
          <w:b/>
          <w:i/>
          <w:iCs/>
          <w:color w:val="2F5496" w:themeColor="accent1" w:themeShade="BF"/>
          <w:lang w:val="en-US"/>
        </w:rPr>
        <w:t>f</w:t>
      </w:r>
      <w:proofErr w:type="spellEnd"/>
      <w:r w:rsidR="00C60847" w:rsidRPr="00A214B4">
        <w:rPr>
          <w:rFonts w:eastAsia="SimSun"/>
          <w:b/>
          <w:iCs/>
          <w:szCs w:val="16"/>
          <w:lang w:eastAsia="ko-KR"/>
        </w:rPr>
        <w:t>’ can take a value below 1 for peak rate reduction (PR1).</w:t>
      </w:r>
      <w:r w:rsidR="00C60847">
        <w:rPr>
          <w:rFonts w:eastAsia="SimSun"/>
          <w:bCs/>
          <w:iCs/>
          <w:szCs w:val="16"/>
          <w:lang w:eastAsia="ko-KR"/>
        </w:rPr>
        <w:t xml:space="preserve"> </w:t>
      </w:r>
      <w:r>
        <w:rPr>
          <w:rFonts w:eastAsia="SimSun"/>
          <w:bCs/>
          <w:iCs/>
          <w:szCs w:val="16"/>
          <w:lang w:eastAsia="ko-KR"/>
        </w:rPr>
        <w:t xml:space="preserve"> </w:t>
      </w:r>
    </w:p>
    <w:p w14:paraId="6C835DC7" w14:textId="4800055B" w:rsidR="00A214B4" w:rsidRDefault="00A214B4" w:rsidP="00A214B4">
      <w:pPr>
        <w:spacing w:afterLines="50" w:after="156"/>
        <w:jc w:val="both"/>
        <w:rPr>
          <w:rFonts w:eastAsia="SimSun"/>
          <w:bCs/>
          <w:iCs/>
          <w:szCs w:val="16"/>
          <w:lang w:eastAsia="ko-KR"/>
        </w:rPr>
      </w:pPr>
      <w:r w:rsidRPr="00A214B4">
        <w:rPr>
          <w:rFonts w:eastAsia="SimSun"/>
          <w:b/>
          <w:iCs/>
          <w:szCs w:val="16"/>
          <w:lang w:eastAsia="ko-KR"/>
        </w:rPr>
        <w:t xml:space="preserve">Proposal </w:t>
      </w:r>
      <w:r w:rsidR="00D43906">
        <w:rPr>
          <w:rFonts w:eastAsia="SimSun"/>
          <w:b/>
          <w:iCs/>
          <w:szCs w:val="16"/>
          <w:lang w:eastAsia="ko-KR"/>
        </w:rPr>
        <w:t>3</w:t>
      </w:r>
      <w:r w:rsidRPr="00A214B4">
        <w:rPr>
          <w:rFonts w:eastAsia="SimSun"/>
          <w:b/>
          <w:iCs/>
          <w:szCs w:val="16"/>
          <w:lang w:eastAsia="ko-KR"/>
        </w:rPr>
        <w:t>: The</w:t>
      </w:r>
      <w:r>
        <w:rPr>
          <w:rFonts w:eastAsia="SimSun"/>
          <w:b/>
          <w:iCs/>
          <w:szCs w:val="16"/>
          <w:lang w:eastAsia="ko-KR"/>
        </w:rPr>
        <w:t xml:space="preserve"> combined</w:t>
      </w:r>
      <w:r w:rsidRPr="00A214B4">
        <w:rPr>
          <w:rFonts w:eastAsia="SimSun"/>
          <w:b/>
          <w:iCs/>
          <w:szCs w:val="16"/>
          <w:lang w:eastAsia="ko-KR"/>
        </w:rPr>
        <w:t xml:space="preserve"> </w:t>
      </w:r>
      <w:proofErr w:type="gramStart"/>
      <w:r w:rsidRPr="00A214B4">
        <w:rPr>
          <w:rFonts w:eastAsia="SimSun"/>
          <w:b/>
          <w:iCs/>
          <w:szCs w:val="16"/>
          <w:lang w:eastAsia="ko-KR"/>
        </w:rPr>
        <w:t>term  ‘</w:t>
      </w:r>
      <w:proofErr w:type="spellStart"/>
      <w:proofErr w:type="gramEnd"/>
      <w:r w:rsidRPr="00A214B4">
        <w:rPr>
          <w:b/>
          <w:i/>
          <w:iCs/>
          <w:color w:val="2F5496" w:themeColor="accent1" w:themeShade="BF"/>
          <w:lang w:val="en-US"/>
        </w:rPr>
        <w:t>v</w:t>
      </w:r>
      <w:r w:rsidRPr="00A214B4">
        <w:rPr>
          <w:b/>
          <w:i/>
          <w:iCs/>
          <w:color w:val="2F5496" w:themeColor="accent1" w:themeShade="BF"/>
          <w:vertAlign w:val="subscript"/>
          <w:lang w:val="en-US"/>
        </w:rPr>
        <w:t>Layers</w:t>
      </w:r>
      <w:r w:rsidRPr="00A214B4">
        <w:rPr>
          <w:b/>
          <w:color w:val="2F5496" w:themeColor="accent1" w:themeShade="BF"/>
          <w:lang w:val="en-US"/>
        </w:rPr>
        <w:t>·</w:t>
      </w:r>
      <w:r w:rsidRPr="00A214B4">
        <w:rPr>
          <w:b/>
          <w:i/>
          <w:iCs/>
          <w:color w:val="2F5496" w:themeColor="accent1" w:themeShade="BF"/>
          <w:lang w:val="en-US"/>
        </w:rPr>
        <w:t>Q</w:t>
      </w:r>
      <w:r w:rsidRPr="00A214B4">
        <w:rPr>
          <w:b/>
          <w:i/>
          <w:iCs/>
          <w:color w:val="2F5496" w:themeColor="accent1" w:themeShade="BF"/>
          <w:vertAlign w:val="subscript"/>
          <w:lang w:val="en-US"/>
        </w:rPr>
        <w:t>m</w:t>
      </w:r>
      <w:r w:rsidRPr="00A214B4">
        <w:rPr>
          <w:b/>
          <w:color w:val="2F5496" w:themeColor="accent1" w:themeShade="BF"/>
          <w:lang w:val="en-US"/>
        </w:rPr>
        <w:t>·</w:t>
      </w:r>
      <w:r w:rsidRPr="00A214B4">
        <w:rPr>
          <w:b/>
          <w:i/>
          <w:iCs/>
          <w:color w:val="2F5496" w:themeColor="accent1" w:themeShade="BF"/>
          <w:lang w:val="en-US"/>
        </w:rPr>
        <w:t>f</w:t>
      </w:r>
      <w:proofErr w:type="spellEnd"/>
      <w:r w:rsidRPr="00A214B4">
        <w:rPr>
          <w:rFonts w:eastAsia="SimSun"/>
          <w:b/>
          <w:iCs/>
          <w:szCs w:val="16"/>
          <w:lang w:eastAsia="ko-KR"/>
        </w:rPr>
        <w:t xml:space="preserve">’ </w:t>
      </w:r>
      <w:r>
        <w:rPr>
          <w:rFonts w:eastAsia="SimSun"/>
          <w:b/>
          <w:iCs/>
          <w:szCs w:val="16"/>
          <w:lang w:eastAsia="ko-KR"/>
        </w:rPr>
        <w:t xml:space="preserve">is replaced by a </w:t>
      </w:r>
      <w:r w:rsidR="009D7A38">
        <w:rPr>
          <w:rFonts w:eastAsia="SimSun"/>
          <w:b/>
          <w:iCs/>
          <w:szCs w:val="16"/>
          <w:lang w:eastAsia="ko-KR"/>
        </w:rPr>
        <w:t xml:space="preserve">single </w:t>
      </w:r>
      <w:r>
        <w:rPr>
          <w:rFonts w:eastAsia="SimSun"/>
          <w:b/>
          <w:iCs/>
          <w:szCs w:val="16"/>
          <w:lang w:eastAsia="ko-KR"/>
        </w:rPr>
        <w:t xml:space="preserve">value </w:t>
      </w:r>
      <w:r w:rsidR="009D7A38">
        <w:rPr>
          <w:rFonts w:eastAsia="SimSun"/>
          <w:b/>
          <w:iCs/>
          <w:szCs w:val="16"/>
          <w:lang w:eastAsia="ko-KR"/>
        </w:rPr>
        <w:t>‘</w:t>
      </w:r>
      <w:r w:rsidR="009D7A38" w:rsidRPr="00EB47B3">
        <w:rPr>
          <w:rFonts w:eastAsia="SimSun"/>
          <w:bCs/>
          <w:i/>
          <w:szCs w:val="16"/>
          <w:lang w:eastAsia="ko-KR"/>
        </w:rPr>
        <w:t>A</w:t>
      </w:r>
      <w:r w:rsidR="009D7A38" w:rsidRPr="00EB47B3">
        <w:rPr>
          <w:rFonts w:eastAsia="SimSun"/>
          <w:bCs/>
          <w:i/>
          <w:szCs w:val="16"/>
          <w:vertAlign w:val="subscript"/>
          <w:lang w:eastAsia="ko-KR"/>
        </w:rPr>
        <w:t>PR1</w:t>
      </w:r>
      <w:r w:rsidR="009D7A38">
        <w:rPr>
          <w:rFonts w:eastAsia="SimSun"/>
          <w:b/>
          <w:iCs/>
          <w:szCs w:val="16"/>
          <w:lang w:eastAsia="ko-KR"/>
        </w:rPr>
        <w:t xml:space="preserve">’ </w:t>
      </w:r>
      <w:r w:rsidRPr="00A214B4">
        <w:rPr>
          <w:rFonts w:eastAsia="SimSun"/>
          <w:b/>
          <w:iCs/>
          <w:szCs w:val="16"/>
          <w:lang w:eastAsia="ko-KR"/>
        </w:rPr>
        <w:t xml:space="preserve"> </w:t>
      </w:r>
      <w:r w:rsidR="009D7A38">
        <w:rPr>
          <w:rFonts w:eastAsia="SimSun"/>
          <w:b/>
          <w:iCs/>
          <w:szCs w:val="16"/>
          <w:lang w:eastAsia="ko-KR"/>
        </w:rPr>
        <w:t>for PR1</w:t>
      </w:r>
      <w:r w:rsidRPr="00A214B4">
        <w:rPr>
          <w:rFonts w:eastAsia="SimSun"/>
          <w:b/>
          <w:iCs/>
          <w:szCs w:val="16"/>
          <w:lang w:eastAsia="ko-KR"/>
        </w:rPr>
        <w:t>.</w:t>
      </w:r>
      <w:r w:rsidR="00911984">
        <w:rPr>
          <w:rFonts w:eastAsia="SimSun"/>
          <w:b/>
          <w:iCs/>
          <w:szCs w:val="16"/>
          <w:lang w:eastAsia="ko-KR"/>
        </w:rPr>
        <w:t xml:space="preserve"> Candidate values </w:t>
      </w:r>
      <w:proofErr w:type="gramStart"/>
      <w:r w:rsidR="00911984">
        <w:rPr>
          <w:rFonts w:eastAsia="SimSun"/>
          <w:b/>
          <w:iCs/>
          <w:szCs w:val="16"/>
          <w:lang w:eastAsia="ko-KR"/>
        </w:rPr>
        <w:t>of</w:t>
      </w:r>
      <w:r>
        <w:rPr>
          <w:rFonts w:eastAsia="SimSun"/>
          <w:bCs/>
          <w:iCs/>
          <w:szCs w:val="16"/>
          <w:lang w:eastAsia="ko-KR"/>
        </w:rPr>
        <w:t xml:space="preserve">  </w:t>
      </w:r>
      <w:r w:rsidR="00267039">
        <w:rPr>
          <w:rFonts w:eastAsia="SimSun"/>
          <w:b/>
          <w:iCs/>
          <w:szCs w:val="16"/>
          <w:lang w:eastAsia="ko-KR"/>
        </w:rPr>
        <w:t>‘</w:t>
      </w:r>
      <w:proofErr w:type="gramEnd"/>
      <w:r w:rsidR="00267039" w:rsidRPr="00EB47B3">
        <w:rPr>
          <w:rFonts w:eastAsia="SimSun"/>
          <w:bCs/>
          <w:i/>
          <w:szCs w:val="16"/>
          <w:lang w:eastAsia="ko-KR"/>
        </w:rPr>
        <w:t>A</w:t>
      </w:r>
      <w:r w:rsidR="00267039" w:rsidRPr="00EB47B3">
        <w:rPr>
          <w:rFonts w:eastAsia="SimSun"/>
          <w:bCs/>
          <w:i/>
          <w:szCs w:val="16"/>
          <w:vertAlign w:val="subscript"/>
          <w:lang w:eastAsia="ko-KR"/>
        </w:rPr>
        <w:t>PR1</w:t>
      </w:r>
      <w:r w:rsidR="00267039">
        <w:rPr>
          <w:rFonts w:eastAsia="SimSun"/>
          <w:b/>
          <w:iCs/>
          <w:szCs w:val="16"/>
          <w:lang w:eastAsia="ko-KR"/>
        </w:rPr>
        <w:t xml:space="preserve">’ </w:t>
      </w:r>
      <w:r w:rsidR="00267039" w:rsidRPr="00A214B4">
        <w:rPr>
          <w:rFonts w:eastAsia="SimSun"/>
          <w:b/>
          <w:iCs/>
          <w:szCs w:val="16"/>
          <w:lang w:eastAsia="ko-KR"/>
        </w:rPr>
        <w:t xml:space="preserve"> </w:t>
      </w:r>
      <w:r w:rsidR="00267039">
        <w:rPr>
          <w:rFonts w:eastAsia="SimSun"/>
          <w:b/>
          <w:iCs/>
          <w:szCs w:val="16"/>
          <w:lang w:eastAsia="ko-KR"/>
        </w:rPr>
        <w:t>include 0.7.</w:t>
      </w:r>
    </w:p>
    <w:p w14:paraId="7727BB3F" w14:textId="77777777" w:rsidR="00A214B4" w:rsidRDefault="00A214B4" w:rsidP="00C7400A">
      <w:pPr>
        <w:spacing w:afterLines="50" w:after="156"/>
        <w:jc w:val="both"/>
        <w:rPr>
          <w:rFonts w:eastAsia="SimSun"/>
          <w:bCs/>
          <w:iCs/>
          <w:szCs w:val="16"/>
          <w:lang w:eastAsia="ko-KR"/>
        </w:rPr>
      </w:pPr>
    </w:p>
    <w:p w14:paraId="2B44541A" w14:textId="77777777" w:rsidR="00C7400A" w:rsidRDefault="00C7400A" w:rsidP="00C7400A">
      <w:pPr>
        <w:spacing w:afterLines="50" w:after="156"/>
        <w:jc w:val="both"/>
        <w:rPr>
          <w:rFonts w:eastAsia="SimSun"/>
          <w:bCs/>
          <w:iCs/>
          <w:szCs w:val="16"/>
          <w:lang w:eastAsia="ko-KR"/>
        </w:rPr>
      </w:pPr>
    </w:p>
    <w:p w14:paraId="775B222A" w14:textId="2824751F" w:rsidR="00C7400A" w:rsidRPr="00233DFF"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PR1 as an add-on to BW3</w:t>
      </w:r>
    </w:p>
    <w:p w14:paraId="1C09C9D4" w14:textId="5D1146F8" w:rsidR="00D2147A" w:rsidRDefault="00D2147A" w:rsidP="00D2147A">
      <w:pPr>
        <w:spacing w:afterLines="50" w:after="156"/>
        <w:jc w:val="both"/>
        <w:rPr>
          <w:rFonts w:eastAsia="SimSun"/>
          <w:bCs/>
          <w:iCs/>
          <w:szCs w:val="16"/>
          <w:lang w:eastAsia="ko-KR"/>
        </w:rPr>
      </w:pPr>
      <w:r>
        <w:rPr>
          <w:rFonts w:eastAsia="SimSun"/>
          <w:bCs/>
          <w:iCs/>
          <w:szCs w:val="16"/>
          <w:lang w:eastAsia="ko-KR"/>
        </w:rPr>
        <w:t>BW3 has the benefit of reducing both the complexity of physical channel processing and transport channel processi</w:t>
      </w:r>
      <w:r w:rsidR="00D85AA4">
        <w:rPr>
          <w:rFonts w:eastAsia="SimSun"/>
          <w:bCs/>
          <w:iCs/>
          <w:szCs w:val="16"/>
          <w:lang w:eastAsia="ko-KR"/>
        </w:rPr>
        <w:t>ng.</w:t>
      </w:r>
      <w:r w:rsidR="00425EC1">
        <w:rPr>
          <w:rFonts w:eastAsia="SimSun"/>
          <w:bCs/>
          <w:iCs/>
          <w:szCs w:val="16"/>
          <w:lang w:eastAsia="ko-KR"/>
        </w:rPr>
        <w:t xml:space="preserve"> </w:t>
      </w:r>
      <w:r w:rsidR="00557B86">
        <w:rPr>
          <w:rFonts w:eastAsia="SimSun"/>
          <w:bCs/>
          <w:iCs/>
          <w:szCs w:val="16"/>
          <w:lang w:eastAsia="ko-KR"/>
        </w:rPr>
        <w:t>However, in</w:t>
      </w:r>
      <w:r w:rsidR="00FC69ED">
        <w:rPr>
          <w:rFonts w:eastAsia="SimSun"/>
          <w:bCs/>
          <w:iCs/>
          <w:szCs w:val="16"/>
          <w:lang w:eastAsia="ko-KR"/>
        </w:rPr>
        <w:t xml:space="preserve"> a 5MHz bandwidth, BW3 does not achieve the target 10Mbps data rate. </w:t>
      </w:r>
      <w:r w:rsidR="002A6566">
        <w:rPr>
          <w:rFonts w:eastAsia="SimSun"/>
          <w:bCs/>
          <w:iCs/>
          <w:szCs w:val="16"/>
          <w:lang w:eastAsia="ko-KR"/>
        </w:rPr>
        <w:t xml:space="preserve">It is hence desirable to include PR1 as an add-on to BW3. According to </w:t>
      </w:r>
      <w:r w:rsidR="002A6566">
        <w:rPr>
          <w:rFonts w:eastAsia="SimSun"/>
          <w:bCs/>
          <w:iCs/>
          <w:szCs w:val="16"/>
          <w:lang w:eastAsia="ko-KR"/>
        </w:rPr>
        <w:fldChar w:fldCharType="begin"/>
      </w:r>
      <w:r w:rsidR="002A6566">
        <w:rPr>
          <w:rFonts w:eastAsia="SimSun"/>
          <w:bCs/>
          <w:iCs/>
          <w:szCs w:val="16"/>
          <w:lang w:eastAsia="ko-KR"/>
        </w:rPr>
        <w:instrText xml:space="preserve"> REF _Ref115272054 \h </w:instrText>
      </w:r>
      <w:r w:rsidR="002A6566">
        <w:rPr>
          <w:rFonts w:eastAsia="SimSun"/>
          <w:bCs/>
          <w:iCs/>
          <w:szCs w:val="16"/>
          <w:lang w:eastAsia="ko-KR"/>
        </w:rPr>
      </w:r>
      <w:r w:rsidR="002A6566">
        <w:rPr>
          <w:rFonts w:eastAsia="SimSun"/>
          <w:bCs/>
          <w:iCs/>
          <w:szCs w:val="16"/>
          <w:lang w:eastAsia="ko-KR"/>
        </w:rPr>
        <w:fldChar w:fldCharType="separate"/>
      </w:r>
      <w:r w:rsidR="002A6566">
        <w:t xml:space="preserve">Table </w:t>
      </w:r>
      <w:r w:rsidR="002A6566">
        <w:rPr>
          <w:noProof/>
        </w:rPr>
        <w:t>1</w:t>
      </w:r>
      <w:r w:rsidR="002A6566">
        <w:rPr>
          <w:rFonts w:eastAsia="SimSun"/>
          <w:bCs/>
          <w:iCs/>
          <w:szCs w:val="16"/>
          <w:lang w:eastAsia="ko-KR"/>
        </w:rPr>
        <w:fldChar w:fldCharType="end"/>
      </w:r>
      <w:r w:rsidR="002A6566">
        <w:rPr>
          <w:rFonts w:eastAsia="SimSun"/>
          <w:bCs/>
          <w:iCs/>
          <w:szCs w:val="16"/>
          <w:lang w:eastAsia="ko-KR"/>
        </w:rPr>
        <w:t xml:space="preserve">, allowing </w:t>
      </w:r>
      <w:proofErr w:type="spellStart"/>
      <w:r w:rsidR="002A6566" w:rsidRPr="00E3117D">
        <w:rPr>
          <w:i/>
          <w:iCs/>
          <w:color w:val="2F5496" w:themeColor="accent1" w:themeShade="BF"/>
          <w:lang w:val="en-US"/>
        </w:rPr>
        <w:t>v</w:t>
      </w:r>
      <w:r w:rsidR="002A6566" w:rsidRPr="00E3117D">
        <w:rPr>
          <w:i/>
          <w:iCs/>
          <w:color w:val="2F5496" w:themeColor="accent1" w:themeShade="BF"/>
          <w:vertAlign w:val="subscript"/>
          <w:lang w:val="en-US"/>
        </w:rPr>
        <w:t>Layers</w:t>
      </w:r>
      <w:r w:rsidR="002A6566" w:rsidRPr="00E3117D">
        <w:rPr>
          <w:color w:val="2F5496" w:themeColor="accent1" w:themeShade="BF"/>
          <w:lang w:val="en-US"/>
        </w:rPr>
        <w:t>·</w:t>
      </w:r>
      <w:r w:rsidR="002A6566" w:rsidRPr="00E3117D">
        <w:rPr>
          <w:i/>
          <w:iCs/>
          <w:color w:val="2F5496" w:themeColor="accent1" w:themeShade="BF"/>
          <w:lang w:val="en-US"/>
        </w:rPr>
        <w:t>Q</w:t>
      </w:r>
      <w:r w:rsidR="002A6566" w:rsidRPr="00E3117D">
        <w:rPr>
          <w:i/>
          <w:iCs/>
          <w:color w:val="2F5496" w:themeColor="accent1" w:themeShade="BF"/>
          <w:vertAlign w:val="subscript"/>
          <w:lang w:val="en-US"/>
        </w:rPr>
        <w:t>m</w:t>
      </w:r>
      <w:r w:rsidR="002A6566" w:rsidRPr="00E3117D">
        <w:rPr>
          <w:color w:val="2F5496" w:themeColor="accent1" w:themeShade="BF"/>
          <w:lang w:val="en-US"/>
        </w:rPr>
        <w:t>·</w:t>
      </w:r>
      <w:r w:rsidR="002A6566" w:rsidRPr="00E3117D">
        <w:rPr>
          <w:i/>
          <w:iCs/>
          <w:color w:val="2F5496" w:themeColor="accent1" w:themeShade="BF"/>
          <w:lang w:val="en-US"/>
        </w:rPr>
        <w:t>f</w:t>
      </w:r>
      <w:proofErr w:type="spellEnd"/>
      <w:r w:rsidR="002A6566">
        <w:rPr>
          <w:i/>
          <w:iCs/>
          <w:color w:val="2F5496" w:themeColor="accent1" w:themeShade="BF"/>
          <w:lang w:val="en-US"/>
        </w:rPr>
        <w:t xml:space="preserve"> </w:t>
      </w:r>
      <w:r w:rsidR="002A6566">
        <w:rPr>
          <w:rFonts w:eastAsia="SimSun"/>
          <w:bCs/>
          <w:iCs/>
          <w:szCs w:val="16"/>
          <w:lang w:eastAsia="ko-KR"/>
        </w:rPr>
        <w:t xml:space="preserve">to take a value of 3 would </w:t>
      </w:r>
      <w:r w:rsidR="00B63C07">
        <w:rPr>
          <w:rFonts w:eastAsia="SimSun"/>
          <w:bCs/>
          <w:iCs/>
          <w:szCs w:val="16"/>
          <w:lang w:eastAsia="ko-KR"/>
        </w:rPr>
        <w:t>lead to a max DL data rate of 10.04Mbps and a max UL data rate of 10.73Mbps.</w:t>
      </w:r>
    </w:p>
    <w:p w14:paraId="0E24E2F1" w14:textId="27A0B11A" w:rsidR="00B63C07" w:rsidRDefault="00B63C07" w:rsidP="00B63C07">
      <w:pPr>
        <w:spacing w:afterLines="50" w:after="156"/>
        <w:jc w:val="both"/>
        <w:rPr>
          <w:rFonts w:eastAsia="SimSun"/>
          <w:bCs/>
          <w:iCs/>
          <w:szCs w:val="16"/>
          <w:lang w:eastAsia="ko-KR"/>
        </w:rPr>
      </w:pPr>
      <w:r w:rsidRPr="00A214B4">
        <w:rPr>
          <w:rFonts w:eastAsia="SimSun"/>
          <w:b/>
          <w:iCs/>
          <w:szCs w:val="16"/>
          <w:lang w:eastAsia="ko-KR"/>
        </w:rPr>
        <w:t xml:space="preserve">Proposal </w:t>
      </w:r>
      <w:r w:rsidR="00D43906">
        <w:rPr>
          <w:rFonts w:eastAsia="SimSun"/>
          <w:b/>
          <w:iCs/>
          <w:szCs w:val="16"/>
          <w:lang w:eastAsia="ko-KR"/>
        </w:rPr>
        <w:t>4</w:t>
      </w:r>
      <w:r w:rsidRPr="00A214B4">
        <w:rPr>
          <w:rFonts w:eastAsia="SimSun"/>
          <w:b/>
          <w:iCs/>
          <w:szCs w:val="16"/>
          <w:lang w:eastAsia="ko-KR"/>
        </w:rPr>
        <w:t xml:space="preserve">: </w:t>
      </w:r>
      <w:r>
        <w:rPr>
          <w:rFonts w:eastAsia="SimSun"/>
          <w:b/>
          <w:iCs/>
          <w:szCs w:val="16"/>
          <w:lang w:eastAsia="ko-KR"/>
        </w:rPr>
        <w:t>Support PR1 as an add-on to BW3, where the combined</w:t>
      </w:r>
      <w:r w:rsidRPr="00A214B4">
        <w:rPr>
          <w:rFonts w:eastAsia="SimSun"/>
          <w:b/>
          <w:iCs/>
          <w:szCs w:val="16"/>
          <w:lang w:eastAsia="ko-KR"/>
        </w:rPr>
        <w:t xml:space="preserve"> </w:t>
      </w:r>
      <w:proofErr w:type="gramStart"/>
      <w:r w:rsidRPr="00A214B4">
        <w:rPr>
          <w:rFonts w:eastAsia="SimSun"/>
          <w:b/>
          <w:iCs/>
          <w:szCs w:val="16"/>
          <w:lang w:eastAsia="ko-KR"/>
        </w:rPr>
        <w:t>term  ‘</w:t>
      </w:r>
      <w:proofErr w:type="spellStart"/>
      <w:proofErr w:type="gramEnd"/>
      <w:r w:rsidRPr="00A214B4">
        <w:rPr>
          <w:b/>
          <w:i/>
          <w:iCs/>
          <w:color w:val="2F5496" w:themeColor="accent1" w:themeShade="BF"/>
          <w:lang w:val="en-US"/>
        </w:rPr>
        <w:t>v</w:t>
      </w:r>
      <w:r w:rsidRPr="00A214B4">
        <w:rPr>
          <w:b/>
          <w:i/>
          <w:iCs/>
          <w:color w:val="2F5496" w:themeColor="accent1" w:themeShade="BF"/>
          <w:vertAlign w:val="subscript"/>
          <w:lang w:val="en-US"/>
        </w:rPr>
        <w:t>Layers</w:t>
      </w:r>
      <w:r w:rsidRPr="00A214B4">
        <w:rPr>
          <w:b/>
          <w:color w:val="2F5496" w:themeColor="accent1" w:themeShade="BF"/>
          <w:lang w:val="en-US"/>
        </w:rPr>
        <w:t>·</w:t>
      </w:r>
      <w:r w:rsidRPr="00A214B4">
        <w:rPr>
          <w:b/>
          <w:i/>
          <w:iCs/>
          <w:color w:val="2F5496" w:themeColor="accent1" w:themeShade="BF"/>
          <w:lang w:val="en-US"/>
        </w:rPr>
        <w:t>Q</w:t>
      </w:r>
      <w:r w:rsidRPr="00A214B4">
        <w:rPr>
          <w:b/>
          <w:i/>
          <w:iCs/>
          <w:color w:val="2F5496" w:themeColor="accent1" w:themeShade="BF"/>
          <w:vertAlign w:val="subscript"/>
          <w:lang w:val="en-US"/>
        </w:rPr>
        <w:t>m</w:t>
      </w:r>
      <w:r w:rsidRPr="00A214B4">
        <w:rPr>
          <w:b/>
          <w:color w:val="2F5496" w:themeColor="accent1" w:themeShade="BF"/>
          <w:lang w:val="en-US"/>
        </w:rPr>
        <w:t>·</w:t>
      </w:r>
      <w:r w:rsidRPr="00A214B4">
        <w:rPr>
          <w:b/>
          <w:i/>
          <w:iCs/>
          <w:color w:val="2F5496" w:themeColor="accent1" w:themeShade="BF"/>
          <w:lang w:val="en-US"/>
        </w:rPr>
        <w:t>f</w:t>
      </w:r>
      <w:proofErr w:type="spellEnd"/>
      <w:r w:rsidRPr="00A214B4">
        <w:rPr>
          <w:rFonts w:eastAsia="SimSun"/>
          <w:b/>
          <w:iCs/>
          <w:szCs w:val="16"/>
          <w:lang w:eastAsia="ko-KR"/>
        </w:rPr>
        <w:t xml:space="preserve">’ </w:t>
      </w:r>
      <w:r>
        <w:rPr>
          <w:rFonts w:eastAsia="SimSun"/>
          <w:b/>
          <w:iCs/>
          <w:szCs w:val="16"/>
          <w:lang w:eastAsia="ko-KR"/>
        </w:rPr>
        <w:t>= 3.</w:t>
      </w:r>
    </w:p>
    <w:p w14:paraId="365A0B8A" w14:textId="77777777" w:rsidR="00D2147A" w:rsidRDefault="00D2147A" w:rsidP="00C7400A">
      <w:pPr>
        <w:spacing w:afterLines="50" w:after="156"/>
        <w:jc w:val="both"/>
        <w:rPr>
          <w:rFonts w:eastAsia="SimSun"/>
          <w:bCs/>
          <w:iCs/>
          <w:szCs w:val="16"/>
          <w:lang w:eastAsia="ko-KR"/>
        </w:rPr>
      </w:pPr>
    </w:p>
    <w:p w14:paraId="7500CEBC" w14:textId="6199C3AE" w:rsidR="00DF4F97" w:rsidRPr="00C7400A"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lastRenderedPageBreak/>
        <w:t>Conclusion</w:t>
      </w:r>
      <w:r w:rsidR="007A7B80" w:rsidRPr="00C7400A">
        <w:rPr>
          <w:rFonts w:eastAsia="Times New Roman"/>
          <w:bCs w:val="0"/>
          <w:kern w:val="0"/>
          <w:sz w:val="32"/>
          <w:szCs w:val="32"/>
          <w:lang w:eastAsia="en-US"/>
        </w:rPr>
        <w:t xml:space="preserve"> </w:t>
      </w:r>
    </w:p>
    <w:p w14:paraId="6F4A464E" w14:textId="2D11D55C" w:rsidR="00A45E40" w:rsidRDefault="00D43906" w:rsidP="008B7001">
      <w:pPr>
        <w:spacing w:afterLines="50" w:after="156"/>
        <w:jc w:val="both"/>
        <w:rPr>
          <w:szCs w:val="22"/>
          <w:lang w:eastAsia="ja-JP"/>
        </w:rPr>
      </w:pPr>
      <w:r>
        <w:rPr>
          <w:szCs w:val="22"/>
          <w:lang w:eastAsia="ja-JP"/>
        </w:rPr>
        <w:t xml:space="preserve">This document has considered </w:t>
      </w:r>
      <w:r w:rsidR="00881AB7">
        <w:rPr>
          <w:szCs w:val="22"/>
          <w:lang w:eastAsia="ja-JP"/>
        </w:rPr>
        <w:t xml:space="preserve">complexity reduction for </w:t>
      </w:r>
      <w:proofErr w:type="spellStart"/>
      <w:r w:rsidR="00881AB7">
        <w:rPr>
          <w:szCs w:val="22"/>
          <w:lang w:eastAsia="ja-JP"/>
        </w:rPr>
        <w:t>eRedCap</w:t>
      </w:r>
      <w:proofErr w:type="spellEnd"/>
      <w:r w:rsidR="00881AB7">
        <w:rPr>
          <w:szCs w:val="22"/>
          <w:lang w:eastAsia="ja-JP"/>
        </w:rPr>
        <w:t xml:space="preserve"> according to the BW3 and PR1 complexity reduction schemes</w:t>
      </w:r>
      <w:r w:rsidR="008B7001">
        <w:rPr>
          <w:szCs w:val="22"/>
          <w:lang w:eastAsia="ja-JP"/>
        </w:rPr>
        <w:t>.</w:t>
      </w:r>
    </w:p>
    <w:p w14:paraId="2032F940" w14:textId="254836B0" w:rsidR="009B082C" w:rsidRDefault="009B082C" w:rsidP="008B7001">
      <w:pPr>
        <w:spacing w:afterLines="50" w:after="156"/>
        <w:jc w:val="both"/>
        <w:rPr>
          <w:szCs w:val="22"/>
          <w:lang w:eastAsia="ja-JP"/>
        </w:rPr>
      </w:pPr>
      <w:r>
        <w:rPr>
          <w:szCs w:val="22"/>
          <w:lang w:eastAsia="ja-JP"/>
        </w:rPr>
        <w:t>The following observations are made:</w:t>
      </w:r>
    </w:p>
    <w:p w14:paraId="1CDCF1BC" w14:textId="77777777" w:rsidR="009B082C" w:rsidRPr="004D7672" w:rsidRDefault="009B082C" w:rsidP="009B082C">
      <w:pPr>
        <w:spacing w:afterLines="50" w:after="156"/>
        <w:jc w:val="both"/>
        <w:rPr>
          <w:rFonts w:eastAsia="SimSun"/>
          <w:b/>
          <w:iCs/>
          <w:szCs w:val="16"/>
          <w:lang w:eastAsia="ko-KR"/>
        </w:rPr>
      </w:pPr>
      <w:r w:rsidRPr="004D7672">
        <w:rPr>
          <w:rFonts w:eastAsia="SimSun"/>
          <w:b/>
          <w:iCs/>
          <w:szCs w:val="16"/>
          <w:lang w:eastAsia="ko-KR"/>
        </w:rPr>
        <w:t xml:space="preserve">Observation </w:t>
      </w:r>
      <w:r>
        <w:rPr>
          <w:rFonts w:eastAsia="SimSun"/>
          <w:b/>
          <w:iCs/>
          <w:szCs w:val="16"/>
          <w:lang w:eastAsia="ko-KR"/>
        </w:rPr>
        <w:t>1</w:t>
      </w:r>
      <w:r w:rsidRPr="004D7672">
        <w:rPr>
          <w:rFonts w:eastAsia="SimSun"/>
          <w:b/>
          <w:iCs/>
          <w:szCs w:val="16"/>
          <w:lang w:eastAsia="ko-KR"/>
        </w:rPr>
        <w:t xml:space="preserve">: The WID states that the peak data rate target for </w:t>
      </w:r>
      <w:proofErr w:type="spellStart"/>
      <w:r w:rsidRPr="004D7672">
        <w:rPr>
          <w:rFonts w:eastAsia="SimSun"/>
          <w:b/>
          <w:iCs/>
          <w:szCs w:val="16"/>
          <w:lang w:eastAsia="ko-KR"/>
        </w:rPr>
        <w:t>eRedCap</w:t>
      </w:r>
      <w:proofErr w:type="spellEnd"/>
      <w:r w:rsidRPr="004D7672">
        <w:rPr>
          <w:rFonts w:eastAsia="SimSun"/>
          <w:b/>
          <w:iCs/>
          <w:szCs w:val="16"/>
          <w:lang w:eastAsia="ko-KR"/>
        </w:rPr>
        <w:t xml:space="preserve"> is 10Mbps.</w:t>
      </w:r>
    </w:p>
    <w:p w14:paraId="63326FFE" w14:textId="77777777" w:rsidR="009B082C" w:rsidRPr="004D7672" w:rsidRDefault="009B082C" w:rsidP="009B082C">
      <w:pPr>
        <w:spacing w:afterLines="50" w:after="156"/>
        <w:jc w:val="both"/>
        <w:rPr>
          <w:rFonts w:eastAsia="SimSun"/>
          <w:b/>
          <w:iCs/>
          <w:szCs w:val="16"/>
          <w:lang w:eastAsia="ko-KR"/>
        </w:rPr>
      </w:pPr>
      <w:r w:rsidRPr="004D7672">
        <w:rPr>
          <w:rFonts w:eastAsia="SimSun"/>
          <w:b/>
          <w:iCs/>
          <w:szCs w:val="16"/>
          <w:lang w:eastAsia="ko-KR"/>
        </w:rPr>
        <w:t xml:space="preserve">Observation </w:t>
      </w:r>
      <w:r>
        <w:rPr>
          <w:rFonts w:eastAsia="SimSun"/>
          <w:b/>
          <w:iCs/>
          <w:szCs w:val="16"/>
          <w:lang w:eastAsia="ko-KR"/>
        </w:rPr>
        <w:t>2</w:t>
      </w:r>
      <w:r w:rsidRPr="004D7672">
        <w:rPr>
          <w:rFonts w:eastAsia="SimSun"/>
          <w:b/>
          <w:iCs/>
          <w:szCs w:val="16"/>
          <w:lang w:eastAsia="ko-KR"/>
        </w:rPr>
        <w:t xml:space="preserve">: The 10Mbps peak data rate requirement for </w:t>
      </w:r>
      <w:proofErr w:type="spellStart"/>
      <w:r w:rsidRPr="004D7672">
        <w:rPr>
          <w:rFonts w:eastAsia="SimSun"/>
          <w:b/>
          <w:iCs/>
          <w:szCs w:val="16"/>
          <w:lang w:eastAsia="ko-KR"/>
        </w:rPr>
        <w:t>eRedCap</w:t>
      </w:r>
      <w:proofErr w:type="spellEnd"/>
      <w:r w:rsidRPr="004D7672">
        <w:rPr>
          <w:rFonts w:eastAsia="SimSun"/>
          <w:b/>
          <w:iCs/>
          <w:szCs w:val="16"/>
          <w:lang w:eastAsia="ko-KR"/>
        </w:rPr>
        <w:t xml:space="preserve"> applies to both the DL and to the UL. </w:t>
      </w:r>
    </w:p>
    <w:p w14:paraId="7E47EBA1" w14:textId="77777777" w:rsidR="009B082C" w:rsidRPr="007B7ADF" w:rsidRDefault="009B082C" w:rsidP="009B082C">
      <w:pPr>
        <w:spacing w:afterLines="50" w:after="156"/>
        <w:jc w:val="both"/>
        <w:rPr>
          <w:rFonts w:eastAsia="SimSun"/>
          <w:b/>
          <w:iCs/>
          <w:szCs w:val="16"/>
          <w:lang w:eastAsia="ko-KR"/>
        </w:rPr>
      </w:pPr>
      <w:r w:rsidRPr="007B7ADF">
        <w:rPr>
          <w:rFonts w:eastAsia="SimSun"/>
          <w:b/>
          <w:iCs/>
          <w:szCs w:val="16"/>
          <w:lang w:eastAsia="ko-KR"/>
        </w:rPr>
        <w:t xml:space="preserve">Observation </w:t>
      </w:r>
      <w:r>
        <w:rPr>
          <w:rFonts w:eastAsia="SimSun"/>
          <w:b/>
          <w:iCs/>
          <w:szCs w:val="16"/>
          <w:lang w:eastAsia="ko-KR"/>
        </w:rPr>
        <w:t>3</w:t>
      </w:r>
      <w:r w:rsidRPr="007B7ADF">
        <w:rPr>
          <w:rFonts w:eastAsia="SimSun"/>
          <w:b/>
          <w:iCs/>
          <w:szCs w:val="16"/>
          <w:lang w:eastAsia="ko-KR"/>
        </w:rPr>
        <w:t>: For BB bandwidth reduction (BW3), the PDSCH / PUSCH allocations should be contained within 5MHz of contiguous spectrum. The PDSCH / PUSCH allocations themselves can be either contiguous or non-contiguous within that 5MHz.</w:t>
      </w:r>
    </w:p>
    <w:p w14:paraId="0F06F34B" w14:textId="77777777" w:rsidR="009B082C" w:rsidRPr="00451B3C" w:rsidRDefault="009B082C" w:rsidP="009B082C">
      <w:pPr>
        <w:spacing w:afterLines="50" w:after="156"/>
        <w:jc w:val="both"/>
        <w:rPr>
          <w:rFonts w:eastAsia="SimSun"/>
          <w:b/>
          <w:iCs/>
          <w:szCs w:val="16"/>
          <w:lang w:eastAsia="ko-KR"/>
        </w:rPr>
      </w:pPr>
      <w:r w:rsidRPr="00451B3C">
        <w:rPr>
          <w:rFonts w:eastAsia="SimSun"/>
          <w:b/>
          <w:iCs/>
          <w:szCs w:val="16"/>
          <w:lang w:eastAsia="ko-KR"/>
        </w:rPr>
        <w:t xml:space="preserve">Observation </w:t>
      </w:r>
      <w:r>
        <w:rPr>
          <w:rFonts w:eastAsia="SimSun"/>
          <w:b/>
          <w:iCs/>
          <w:szCs w:val="16"/>
          <w:lang w:eastAsia="ko-KR"/>
        </w:rPr>
        <w:t>4</w:t>
      </w:r>
      <w:r w:rsidRPr="00451B3C">
        <w:rPr>
          <w:rFonts w:eastAsia="SimSun"/>
          <w:b/>
          <w:iCs/>
          <w:szCs w:val="16"/>
          <w:lang w:eastAsia="ko-KR"/>
        </w:rPr>
        <w:t>: BW3 supports a DL peak data rate of 13.38Mbps and an UL peak data rate of 14.31Mbps in FR1 at 15kHz SCS.</w:t>
      </w:r>
      <w:r>
        <w:rPr>
          <w:rFonts w:eastAsia="SimSun"/>
          <w:b/>
          <w:iCs/>
          <w:szCs w:val="16"/>
          <w:lang w:eastAsia="ko-KR"/>
        </w:rPr>
        <w:t xml:space="preserve"> These data rates are higher than the target data rates for </w:t>
      </w:r>
      <w:proofErr w:type="spellStart"/>
      <w:r>
        <w:rPr>
          <w:rFonts w:eastAsia="SimSun"/>
          <w:b/>
          <w:iCs/>
          <w:szCs w:val="16"/>
          <w:lang w:eastAsia="ko-KR"/>
        </w:rPr>
        <w:t>eRedCap</w:t>
      </w:r>
      <w:proofErr w:type="spellEnd"/>
      <w:r>
        <w:rPr>
          <w:rFonts w:eastAsia="SimSun"/>
          <w:b/>
          <w:iCs/>
          <w:szCs w:val="16"/>
          <w:lang w:eastAsia="ko-KR"/>
        </w:rPr>
        <w:t>.</w:t>
      </w:r>
    </w:p>
    <w:p w14:paraId="39C1381D" w14:textId="77777777" w:rsidR="009B082C" w:rsidRPr="00451B3C" w:rsidRDefault="009B082C" w:rsidP="009B082C">
      <w:pPr>
        <w:spacing w:afterLines="50" w:after="156"/>
        <w:jc w:val="both"/>
        <w:rPr>
          <w:rFonts w:eastAsia="SimSun"/>
          <w:b/>
          <w:iCs/>
          <w:szCs w:val="16"/>
          <w:lang w:eastAsia="ko-KR"/>
        </w:rPr>
      </w:pPr>
      <w:r w:rsidRPr="00451B3C">
        <w:rPr>
          <w:rFonts w:eastAsia="SimSun"/>
          <w:b/>
          <w:iCs/>
          <w:szCs w:val="16"/>
          <w:lang w:eastAsia="ko-KR"/>
        </w:rPr>
        <w:t xml:space="preserve">Observation </w:t>
      </w:r>
      <w:r>
        <w:rPr>
          <w:rFonts w:eastAsia="SimSun"/>
          <w:b/>
          <w:iCs/>
          <w:szCs w:val="16"/>
          <w:lang w:eastAsia="ko-KR"/>
        </w:rPr>
        <w:t>5</w:t>
      </w:r>
      <w:r w:rsidRPr="00451B3C">
        <w:rPr>
          <w:rFonts w:eastAsia="SimSun"/>
          <w:b/>
          <w:iCs/>
          <w:szCs w:val="16"/>
          <w:lang w:eastAsia="ko-KR"/>
        </w:rPr>
        <w:t xml:space="preserve">: </w:t>
      </w:r>
      <w:r>
        <w:rPr>
          <w:rFonts w:eastAsia="SimSun"/>
          <w:b/>
          <w:iCs/>
          <w:szCs w:val="16"/>
          <w:lang w:eastAsia="ko-KR"/>
        </w:rPr>
        <w:t>PR1</w:t>
      </w:r>
      <w:r w:rsidRPr="00451B3C">
        <w:rPr>
          <w:rFonts w:eastAsia="SimSun"/>
          <w:b/>
          <w:iCs/>
          <w:szCs w:val="16"/>
          <w:lang w:eastAsia="ko-KR"/>
        </w:rPr>
        <w:t xml:space="preserve"> supports a DL peak data rate of </w:t>
      </w:r>
      <w:r>
        <w:rPr>
          <w:rFonts w:eastAsia="SimSun"/>
          <w:b/>
          <w:iCs/>
          <w:szCs w:val="16"/>
          <w:lang w:eastAsia="ko-KR"/>
        </w:rPr>
        <w:t>14.18</w:t>
      </w:r>
      <w:r w:rsidRPr="00451B3C">
        <w:rPr>
          <w:rFonts w:eastAsia="SimSun"/>
          <w:b/>
          <w:iCs/>
          <w:szCs w:val="16"/>
          <w:lang w:eastAsia="ko-KR"/>
        </w:rPr>
        <w:t xml:space="preserve">Mbps and an UL peak data rate of </w:t>
      </w:r>
      <w:r>
        <w:rPr>
          <w:rFonts w:eastAsia="SimSun"/>
          <w:b/>
          <w:iCs/>
          <w:szCs w:val="16"/>
          <w:lang w:eastAsia="ko-KR"/>
        </w:rPr>
        <w:t>15.17</w:t>
      </w:r>
      <w:r w:rsidRPr="00451B3C">
        <w:rPr>
          <w:rFonts w:eastAsia="SimSun"/>
          <w:b/>
          <w:iCs/>
          <w:szCs w:val="16"/>
          <w:lang w:eastAsia="ko-KR"/>
        </w:rPr>
        <w:t>Mbps in FR1 at 15kHz SCS.</w:t>
      </w:r>
      <w:r>
        <w:rPr>
          <w:rFonts w:eastAsia="SimSun"/>
          <w:b/>
          <w:iCs/>
          <w:szCs w:val="16"/>
          <w:lang w:eastAsia="ko-KR"/>
        </w:rPr>
        <w:t xml:space="preserve"> These data rates are higher than the target data rates for </w:t>
      </w:r>
      <w:proofErr w:type="spellStart"/>
      <w:r>
        <w:rPr>
          <w:rFonts w:eastAsia="SimSun"/>
          <w:b/>
          <w:iCs/>
          <w:szCs w:val="16"/>
          <w:lang w:eastAsia="ko-KR"/>
        </w:rPr>
        <w:t>eRedCap</w:t>
      </w:r>
      <w:proofErr w:type="spellEnd"/>
      <w:r>
        <w:rPr>
          <w:rFonts w:eastAsia="SimSun"/>
          <w:b/>
          <w:iCs/>
          <w:szCs w:val="16"/>
          <w:lang w:eastAsia="ko-KR"/>
        </w:rPr>
        <w:t>.</w:t>
      </w:r>
    </w:p>
    <w:p w14:paraId="4599ADA0" w14:textId="77777777" w:rsidR="009B082C" w:rsidRPr="00A214B4" w:rsidRDefault="009B082C" w:rsidP="009B082C">
      <w:pPr>
        <w:spacing w:afterLines="50" w:after="156"/>
        <w:jc w:val="both"/>
        <w:rPr>
          <w:rFonts w:eastAsia="SimSun"/>
          <w:b/>
          <w:iCs/>
          <w:szCs w:val="16"/>
          <w:lang w:eastAsia="ko-KR"/>
        </w:rPr>
      </w:pPr>
      <w:r w:rsidRPr="00A214B4">
        <w:rPr>
          <w:rFonts w:eastAsia="SimSun"/>
          <w:b/>
          <w:iCs/>
          <w:szCs w:val="16"/>
          <w:lang w:eastAsia="ko-KR"/>
        </w:rPr>
        <w:t xml:space="preserve">Observation </w:t>
      </w:r>
      <w:r>
        <w:rPr>
          <w:rFonts w:eastAsia="SimSun"/>
          <w:b/>
          <w:iCs/>
          <w:szCs w:val="16"/>
          <w:lang w:eastAsia="ko-KR"/>
        </w:rPr>
        <w:t>6</w:t>
      </w:r>
      <w:r w:rsidRPr="00A214B4">
        <w:rPr>
          <w:rFonts w:eastAsia="SimSun"/>
          <w:b/>
          <w:iCs/>
          <w:szCs w:val="16"/>
          <w:lang w:eastAsia="ko-KR"/>
        </w:rPr>
        <w:t>: A DL peak data rate of 9.92Mbps and an UL peak data rate of 10.62Mbps is achieved when the term ‘</w:t>
      </w:r>
      <w:proofErr w:type="spellStart"/>
      <w:r w:rsidRPr="00A214B4">
        <w:rPr>
          <w:b/>
          <w:i/>
          <w:iCs/>
          <w:color w:val="2F5496" w:themeColor="accent1" w:themeShade="BF"/>
          <w:lang w:val="en-US"/>
        </w:rPr>
        <w:t>v</w:t>
      </w:r>
      <w:r w:rsidRPr="00A214B4">
        <w:rPr>
          <w:b/>
          <w:i/>
          <w:iCs/>
          <w:color w:val="2F5496" w:themeColor="accent1" w:themeShade="BF"/>
          <w:vertAlign w:val="subscript"/>
          <w:lang w:val="en-US"/>
        </w:rPr>
        <w:t>Layers</w:t>
      </w:r>
      <w:r w:rsidRPr="00A214B4">
        <w:rPr>
          <w:b/>
          <w:color w:val="2F5496" w:themeColor="accent1" w:themeShade="BF"/>
          <w:lang w:val="en-US"/>
        </w:rPr>
        <w:t>·</w:t>
      </w:r>
      <w:r w:rsidRPr="00A214B4">
        <w:rPr>
          <w:b/>
          <w:i/>
          <w:iCs/>
          <w:color w:val="2F5496" w:themeColor="accent1" w:themeShade="BF"/>
          <w:lang w:val="en-US"/>
        </w:rPr>
        <w:t>Q</w:t>
      </w:r>
      <w:r w:rsidRPr="00A214B4">
        <w:rPr>
          <w:b/>
          <w:i/>
          <w:iCs/>
          <w:color w:val="2F5496" w:themeColor="accent1" w:themeShade="BF"/>
          <w:vertAlign w:val="subscript"/>
          <w:lang w:val="en-US"/>
        </w:rPr>
        <w:t>m</w:t>
      </w:r>
      <w:r w:rsidRPr="00A214B4">
        <w:rPr>
          <w:b/>
          <w:color w:val="2F5496" w:themeColor="accent1" w:themeShade="BF"/>
          <w:lang w:val="en-US"/>
        </w:rPr>
        <w:t>·</w:t>
      </w:r>
      <w:r w:rsidRPr="00A214B4">
        <w:rPr>
          <w:b/>
          <w:i/>
          <w:iCs/>
          <w:color w:val="2F5496" w:themeColor="accent1" w:themeShade="BF"/>
          <w:lang w:val="en-US"/>
        </w:rPr>
        <w:t>f</w:t>
      </w:r>
      <w:proofErr w:type="spellEnd"/>
      <w:r w:rsidRPr="00A214B4">
        <w:rPr>
          <w:rFonts w:eastAsia="SimSun"/>
          <w:b/>
          <w:iCs/>
          <w:szCs w:val="16"/>
          <w:lang w:eastAsia="ko-KR"/>
        </w:rPr>
        <w:t>’ takes a value of 0.7.</w:t>
      </w:r>
    </w:p>
    <w:p w14:paraId="5E66C8B7" w14:textId="48A09D72" w:rsidR="009B082C" w:rsidRDefault="009B082C" w:rsidP="008B7001">
      <w:pPr>
        <w:spacing w:afterLines="50" w:after="156"/>
        <w:jc w:val="both"/>
        <w:rPr>
          <w:szCs w:val="22"/>
          <w:lang w:eastAsia="ja-JP"/>
        </w:rPr>
      </w:pPr>
    </w:p>
    <w:p w14:paraId="54C4FE79" w14:textId="0D17BB95" w:rsidR="009B082C" w:rsidRDefault="009B082C" w:rsidP="008B7001">
      <w:pPr>
        <w:spacing w:afterLines="50" w:after="156"/>
        <w:jc w:val="both"/>
        <w:rPr>
          <w:szCs w:val="22"/>
          <w:lang w:eastAsia="ja-JP"/>
        </w:rPr>
      </w:pPr>
      <w:r>
        <w:rPr>
          <w:szCs w:val="22"/>
          <w:lang w:eastAsia="ja-JP"/>
        </w:rPr>
        <w:t>The following proposals are made:</w:t>
      </w:r>
    </w:p>
    <w:p w14:paraId="7F5EBAEC" w14:textId="77777777" w:rsidR="009B082C" w:rsidRDefault="009B082C" w:rsidP="009B082C">
      <w:pPr>
        <w:spacing w:afterLines="50" w:after="156"/>
        <w:jc w:val="both"/>
        <w:rPr>
          <w:rFonts w:eastAsia="SimSun"/>
          <w:b/>
          <w:iCs/>
          <w:szCs w:val="16"/>
          <w:lang w:eastAsia="ko-KR"/>
        </w:rPr>
      </w:pPr>
      <w:r>
        <w:rPr>
          <w:rFonts w:eastAsia="SimSun"/>
          <w:b/>
          <w:iCs/>
          <w:szCs w:val="16"/>
          <w:lang w:eastAsia="ko-KR"/>
        </w:rPr>
        <w:t>Proposal 1</w:t>
      </w:r>
      <w:r w:rsidRPr="00451B3C">
        <w:rPr>
          <w:rFonts w:eastAsia="SimSun"/>
          <w:b/>
          <w:iCs/>
          <w:szCs w:val="16"/>
          <w:lang w:eastAsia="ko-KR"/>
        </w:rPr>
        <w:t xml:space="preserve">: </w:t>
      </w:r>
      <w:r>
        <w:rPr>
          <w:rFonts w:eastAsia="SimSun"/>
          <w:b/>
          <w:iCs/>
          <w:szCs w:val="16"/>
          <w:lang w:eastAsia="ko-KR"/>
        </w:rPr>
        <w:t>RAN1 to decide which of the following scheduling schemes apply to BW3:</w:t>
      </w:r>
    </w:p>
    <w:p w14:paraId="7035E24C" w14:textId="77777777" w:rsidR="009B082C" w:rsidRPr="00BD0DFA" w:rsidRDefault="009B082C" w:rsidP="009B082C">
      <w:pPr>
        <w:pStyle w:val="ListParagraph"/>
        <w:numPr>
          <w:ilvl w:val="0"/>
          <w:numId w:val="28"/>
        </w:numPr>
        <w:spacing w:afterLines="50" w:after="156"/>
        <w:ind w:firstLineChars="0"/>
        <w:jc w:val="both"/>
        <w:rPr>
          <w:rFonts w:eastAsia="SimSun"/>
          <w:b/>
          <w:iCs/>
          <w:szCs w:val="16"/>
          <w:lang w:eastAsia="ko-KR"/>
        </w:rPr>
      </w:pPr>
      <w:r>
        <w:rPr>
          <w:rFonts w:eastAsia="SimSun"/>
          <w:b/>
          <w:iCs/>
          <w:szCs w:val="16"/>
          <w:lang w:val="en-GB" w:eastAsia="ko-KR"/>
        </w:rPr>
        <w:t>Same slot scheduling</w:t>
      </w:r>
    </w:p>
    <w:p w14:paraId="5E377378" w14:textId="77777777" w:rsidR="009B082C" w:rsidRPr="003B4A24" w:rsidRDefault="009B082C" w:rsidP="009B082C">
      <w:pPr>
        <w:pStyle w:val="ListParagraph"/>
        <w:numPr>
          <w:ilvl w:val="0"/>
          <w:numId w:val="28"/>
        </w:numPr>
        <w:spacing w:afterLines="50" w:after="156"/>
        <w:ind w:firstLineChars="0"/>
        <w:jc w:val="both"/>
        <w:rPr>
          <w:rFonts w:eastAsia="SimSun"/>
          <w:b/>
          <w:iCs/>
          <w:szCs w:val="16"/>
          <w:lang w:eastAsia="ko-KR"/>
        </w:rPr>
      </w:pPr>
      <w:r>
        <w:rPr>
          <w:rFonts w:eastAsia="SimSun"/>
          <w:b/>
          <w:iCs/>
          <w:szCs w:val="16"/>
          <w:lang w:val="en-GB" w:eastAsia="ko-KR"/>
        </w:rPr>
        <w:t>Cross slot scheduling</w:t>
      </w:r>
    </w:p>
    <w:p w14:paraId="7DE2C2F9" w14:textId="50B0D608" w:rsidR="009B082C" w:rsidRPr="009B082C" w:rsidRDefault="009B082C" w:rsidP="008B7001">
      <w:pPr>
        <w:pStyle w:val="ListParagraph"/>
        <w:numPr>
          <w:ilvl w:val="0"/>
          <w:numId w:val="28"/>
        </w:numPr>
        <w:spacing w:afterLines="50" w:after="156"/>
        <w:ind w:firstLineChars="0"/>
        <w:jc w:val="both"/>
        <w:rPr>
          <w:rFonts w:eastAsia="SimSun"/>
          <w:b/>
          <w:iCs/>
          <w:szCs w:val="16"/>
          <w:lang w:eastAsia="ko-KR"/>
        </w:rPr>
      </w:pPr>
      <w:r>
        <w:rPr>
          <w:rFonts w:eastAsia="SimSun"/>
          <w:b/>
          <w:iCs/>
          <w:szCs w:val="16"/>
          <w:lang w:val="en-GB" w:eastAsia="ko-KR"/>
        </w:rPr>
        <w:t>Semi-persistent allocation of a 5MHz bandwidth</w:t>
      </w:r>
    </w:p>
    <w:p w14:paraId="208365AE" w14:textId="77777777" w:rsidR="009B082C" w:rsidRDefault="009B082C" w:rsidP="009B082C">
      <w:pPr>
        <w:spacing w:afterLines="50" w:after="156"/>
        <w:jc w:val="both"/>
        <w:rPr>
          <w:rFonts w:eastAsia="SimSun"/>
          <w:bCs/>
          <w:iCs/>
          <w:szCs w:val="16"/>
          <w:lang w:eastAsia="ko-KR"/>
        </w:rPr>
      </w:pPr>
      <w:r w:rsidRPr="00A214B4">
        <w:rPr>
          <w:rFonts w:eastAsia="SimSun"/>
          <w:b/>
          <w:iCs/>
          <w:szCs w:val="16"/>
          <w:lang w:eastAsia="ko-KR"/>
        </w:rPr>
        <w:t xml:space="preserve">Proposal </w:t>
      </w:r>
      <w:r>
        <w:rPr>
          <w:rFonts w:eastAsia="SimSun"/>
          <w:b/>
          <w:iCs/>
          <w:szCs w:val="16"/>
          <w:lang w:eastAsia="ko-KR"/>
        </w:rPr>
        <w:t>2</w:t>
      </w:r>
      <w:r w:rsidRPr="00A214B4">
        <w:rPr>
          <w:rFonts w:eastAsia="SimSun"/>
          <w:b/>
          <w:iCs/>
          <w:szCs w:val="16"/>
          <w:lang w:eastAsia="ko-KR"/>
        </w:rPr>
        <w:t xml:space="preserve">: The </w:t>
      </w:r>
      <w:proofErr w:type="gramStart"/>
      <w:r w:rsidRPr="00A214B4">
        <w:rPr>
          <w:rFonts w:eastAsia="SimSun"/>
          <w:b/>
          <w:iCs/>
          <w:szCs w:val="16"/>
          <w:lang w:eastAsia="ko-KR"/>
        </w:rPr>
        <w:t>term  ‘</w:t>
      </w:r>
      <w:proofErr w:type="spellStart"/>
      <w:proofErr w:type="gramEnd"/>
      <w:r w:rsidRPr="00A214B4">
        <w:rPr>
          <w:b/>
          <w:i/>
          <w:iCs/>
          <w:color w:val="2F5496" w:themeColor="accent1" w:themeShade="BF"/>
          <w:lang w:val="en-US"/>
        </w:rPr>
        <w:t>v</w:t>
      </w:r>
      <w:r w:rsidRPr="00A214B4">
        <w:rPr>
          <w:b/>
          <w:i/>
          <w:iCs/>
          <w:color w:val="2F5496" w:themeColor="accent1" w:themeShade="BF"/>
          <w:vertAlign w:val="subscript"/>
          <w:lang w:val="en-US"/>
        </w:rPr>
        <w:t>Layers</w:t>
      </w:r>
      <w:r w:rsidRPr="00A214B4">
        <w:rPr>
          <w:b/>
          <w:color w:val="2F5496" w:themeColor="accent1" w:themeShade="BF"/>
          <w:lang w:val="en-US"/>
        </w:rPr>
        <w:t>·</w:t>
      </w:r>
      <w:r w:rsidRPr="00A214B4">
        <w:rPr>
          <w:b/>
          <w:i/>
          <w:iCs/>
          <w:color w:val="2F5496" w:themeColor="accent1" w:themeShade="BF"/>
          <w:lang w:val="en-US"/>
        </w:rPr>
        <w:t>Q</w:t>
      </w:r>
      <w:r w:rsidRPr="00A214B4">
        <w:rPr>
          <w:b/>
          <w:i/>
          <w:iCs/>
          <w:color w:val="2F5496" w:themeColor="accent1" w:themeShade="BF"/>
          <w:vertAlign w:val="subscript"/>
          <w:lang w:val="en-US"/>
        </w:rPr>
        <w:t>m</w:t>
      </w:r>
      <w:r w:rsidRPr="00A214B4">
        <w:rPr>
          <w:b/>
          <w:color w:val="2F5496" w:themeColor="accent1" w:themeShade="BF"/>
          <w:lang w:val="en-US"/>
        </w:rPr>
        <w:t>·</w:t>
      </w:r>
      <w:r w:rsidRPr="00A214B4">
        <w:rPr>
          <w:b/>
          <w:i/>
          <w:iCs/>
          <w:color w:val="2F5496" w:themeColor="accent1" w:themeShade="BF"/>
          <w:lang w:val="en-US"/>
        </w:rPr>
        <w:t>f</w:t>
      </w:r>
      <w:proofErr w:type="spellEnd"/>
      <w:r w:rsidRPr="00A214B4">
        <w:rPr>
          <w:rFonts w:eastAsia="SimSun"/>
          <w:b/>
          <w:iCs/>
          <w:szCs w:val="16"/>
          <w:lang w:eastAsia="ko-KR"/>
        </w:rPr>
        <w:t>’ can take a value below 1 for peak rate reduction (PR1).</w:t>
      </w:r>
      <w:r>
        <w:rPr>
          <w:rFonts w:eastAsia="SimSun"/>
          <w:bCs/>
          <w:iCs/>
          <w:szCs w:val="16"/>
          <w:lang w:eastAsia="ko-KR"/>
        </w:rPr>
        <w:t xml:space="preserve">  </w:t>
      </w:r>
    </w:p>
    <w:p w14:paraId="6BE08672" w14:textId="77777777" w:rsidR="009B082C" w:rsidRDefault="009B082C" w:rsidP="009B082C">
      <w:pPr>
        <w:spacing w:afterLines="50" w:after="156"/>
        <w:jc w:val="both"/>
        <w:rPr>
          <w:rFonts w:eastAsia="SimSun"/>
          <w:bCs/>
          <w:iCs/>
          <w:szCs w:val="16"/>
          <w:lang w:eastAsia="ko-KR"/>
        </w:rPr>
      </w:pPr>
      <w:r w:rsidRPr="00A214B4">
        <w:rPr>
          <w:rFonts w:eastAsia="SimSun"/>
          <w:b/>
          <w:iCs/>
          <w:szCs w:val="16"/>
          <w:lang w:eastAsia="ko-KR"/>
        </w:rPr>
        <w:t xml:space="preserve">Proposal </w:t>
      </w:r>
      <w:r>
        <w:rPr>
          <w:rFonts w:eastAsia="SimSun"/>
          <w:b/>
          <w:iCs/>
          <w:szCs w:val="16"/>
          <w:lang w:eastAsia="ko-KR"/>
        </w:rPr>
        <w:t>3</w:t>
      </w:r>
      <w:r w:rsidRPr="00A214B4">
        <w:rPr>
          <w:rFonts w:eastAsia="SimSun"/>
          <w:b/>
          <w:iCs/>
          <w:szCs w:val="16"/>
          <w:lang w:eastAsia="ko-KR"/>
        </w:rPr>
        <w:t>: The</w:t>
      </w:r>
      <w:r>
        <w:rPr>
          <w:rFonts w:eastAsia="SimSun"/>
          <w:b/>
          <w:iCs/>
          <w:szCs w:val="16"/>
          <w:lang w:eastAsia="ko-KR"/>
        </w:rPr>
        <w:t xml:space="preserve"> combined</w:t>
      </w:r>
      <w:r w:rsidRPr="00A214B4">
        <w:rPr>
          <w:rFonts w:eastAsia="SimSun"/>
          <w:b/>
          <w:iCs/>
          <w:szCs w:val="16"/>
          <w:lang w:eastAsia="ko-KR"/>
        </w:rPr>
        <w:t xml:space="preserve"> </w:t>
      </w:r>
      <w:proofErr w:type="gramStart"/>
      <w:r w:rsidRPr="00A214B4">
        <w:rPr>
          <w:rFonts w:eastAsia="SimSun"/>
          <w:b/>
          <w:iCs/>
          <w:szCs w:val="16"/>
          <w:lang w:eastAsia="ko-KR"/>
        </w:rPr>
        <w:t>term  ‘</w:t>
      </w:r>
      <w:proofErr w:type="spellStart"/>
      <w:proofErr w:type="gramEnd"/>
      <w:r w:rsidRPr="00A214B4">
        <w:rPr>
          <w:b/>
          <w:i/>
          <w:iCs/>
          <w:color w:val="2F5496" w:themeColor="accent1" w:themeShade="BF"/>
          <w:lang w:val="en-US"/>
        </w:rPr>
        <w:t>v</w:t>
      </w:r>
      <w:r w:rsidRPr="00A214B4">
        <w:rPr>
          <w:b/>
          <w:i/>
          <w:iCs/>
          <w:color w:val="2F5496" w:themeColor="accent1" w:themeShade="BF"/>
          <w:vertAlign w:val="subscript"/>
          <w:lang w:val="en-US"/>
        </w:rPr>
        <w:t>Layers</w:t>
      </w:r>
      <w:r w:rsidRPr="00A214B4">
        <w:rPr>
          <w:b/>
          <w:color w:val="2F5496" w:themeColor="accent1" w:themeShade="BF"/>
          <w:lang w:val="en-US"/>
        </w:rPr>
        <w:t>·</w:t>
      </w:r>
      <w:r w:rsidRPr="00A214B4">
        <w:rPr>
          <w:b/>
          <w:i/>
          <w:iCs/>
          <w:color w:val="2F5496" w:themeColor="accent1" w:themeShade="BF"/>
          <w:lang w:val="en-US"/>
        </w:rPr>
        <w:t>Q</w:t>
      </w:r>
      <w:r w:rsidRPr="00A214B4">
        <w:rPr>
          <w:b/>
          <w:i/>
          <w:iCs/>
          <w:color w:val="2F5496" w:themeColor="accent1" w:themeShade="BF"/>
          <w:vertAlign w:val="subscript"/>
          <w:lang w:val="en-US"/>
        </w:rPr>
        <w:t>m</w:t>
      </w:r>
      <w:r w:rsidRPr="00A214B4">
        <w:rPr>
          <w:b/>
          <w:color w:val="2F5496" w:themeColor="accent1" w:themeShade="BF"/>
          <w:lang w:val="en-US"/>
        </w:rPr>
        <w:t>·</w:t>
      </w:r>
      <w:r w:rsidRPr="00A214B4">
        <w:rPr>
          <w:b/>
          <w:i/>
          <w:iCs/>
          <w:color w:val="2F5496" w:themeColor="accent1" w:themeShade="BF"/>
          <w:lang w:val="en-US"/>
        </w:rPr>
        <w:t>f</w:t>
      </w:r>
      <w:proofErr w:type="spellEnd"/>
      <w:r w:rsidRPr="00A214B4">
        <w:rPr>
          <w:rFonts w:eastAsia="SimSun"/>
          <w:b/>
          <w:iCs/>
          <w:szCs w:val="16"/>
          <w:lang w:eastAsia="ko-KR"/>
        </w:rPr>
        <w:t xml:space="preserve">’ </w:t>
      </w:r>
      <w:r>
        <w:rPr>
          <w:rFonts w:eastAsia="SimSun"/>
          <w:b/>
          <w:iCs/>
          <w:szCs w:val="16"/>
          <w:lang w:eastAsia="ko-KR"/>
        </w:rPr>
        <w:t>is replaced by a single value ‘</w:t>
      </w:r>
      <w:r w:rsidRPr="00EB47B3">
        <w:rPr>
          <w:rFonts w:eastAsia="SimSun"/>
          <w:bCs/>
          <w:i/>
          <w:szCs w:val="16"/>
          <w:lang w:eastAsia="ko-KR"/>
        </w:rPr>
        <w:t>A</w:t>
      </w:r>
      <w:r w:rsidRPr="00EB47B3">
        <w:rPr>
          <w:rFonts w:eastAsia="SimSun"/>
          <w:bCs/>
          <w:i/>
          <w:szCs w:val="16"/>
          <w:vertAlign w:val="subscript"/>
          <w:lang w:eastAsia="ko-KR"/>
        </w:rPr>
        <w:t>PR1</w:t>
      </w:r>
      <w:r>
        <w:rPr>
          <w:rFonts w:eastAsia="SimSun"/>
          <w:b/>
          <w:iCs/>
          <w:szCs w:val="16"/>
          <w:lang w:eastAsia="ko-KR"/>
        </w:rPr>
        <w:t xml:space="preserve">’ </w:t>
      </w:r>
      <w:r w:rsidRPr="00A214B4">
        <w:rPr>
          <w:rFonts w:eastAsia="SimSun"/>
          <w:b/>
          <w:iCs/>
          <w:szCs w:val="16"/>
          <w:lang w:eastAsia="ko-KR"/>
        </w:rPr>
        <w:t xml:space="preserve"> </w:t>
      </w:r>
      <w:r>
        <w:rPr>
          <w:rFonts w:eastAsia="SimSun"/>
          <w:b/>
          <w:iCs/>
          <w:szCs w:val="16"/>
          <w:lang w:eastAsia="ko-KR"/>
        </w:rPr>
        <w:t>for PR1</w:t>
      </w:r>
      <w:r w:rsidRPr="00A214B4">
        <w:rPr>
          <w:rFonts w:eastAsia="SimSun"/>
          <w:b/>
          <w:iCs/>
          <w:szCs w:val="16"/>
          <w:lang w:eastAsia="ko-KR"/>
        </w:rPr>
        <w:t>.</w:t>
      </w:r>
      <w:r>
        <w:rPr>
          <w:rFonts w:eastAsia="SimSun"/>
          <w:b/>
          <w:iCs/>
          <w:szCs w:val="16"/>
          <w:lang w:eastAsia="ko-KR"/>
        </w:rPr>
        <w:t xml:space="preserve"> Candidate values </w:t>
      </w:r>
      <w:proofErr w:type="gramStart"/>
      <w:r>
        <w:rPr>
          <w:rFonts w:eastAsia="SimSun"/>
          <w:b/>
          <w:iCs/>
          <w:szCs w:val="16"/>
          <w:lang w:eastAsia="ko-KR"/>
        </w:rPr>
        <w:t>of</w:t>
      </w:r>
      <w:r>
        <w:rPr>
          <w:rFonts w:eastAsia="SimSun"/>
          <w:bCs/>
          <w:iCs/>
          <w:szCs w:val="16"/>
          <w:lang w:eastAsia="ko-KR"/>
        </w:rPr>
        <w:t xml:space="preserve">  </w:t>
      </w:r>
      <w:r>
        <w:rPr>
          <w:rFonts w:eastAsia="SimSun"/>
          <w:b/>
          <w:iCs/>
          <w:szCs w:val="16"/>
          <w:lang w:eastAsia="ko-KR"/>
        </w:rPr>
        <w:t>‘</w:t>
      </w:r>
      <w:proofErr w:type="gramEnd"/>
      <w:r w:rsidRPr="00EB47B3">
        <w:rPr>
          <w:rFonts w:eastAsia="SimSun"/>
          <w:bCs/>
          <w:i/>
          <w:szCs w:val="16"/>
          <w:lang w:eastAsia="ko-KR"/>
        </w:rPr>
        <w:t>A</w:t>
      </w:r>
      <w:r w:rsidRPr="00EB47B3">
        <w:rPr>
          <w:rFonts w:eastAsia="SimSun"/>
          <w:bCs/>
          <w:i/>
          <w:szCs w:val="16"/>
          <w:vertAlign w:val="subscript"/>
          <w:lang w:eastAsia="ko-KR"/>
        </w:rPr>
        <w:t>PR1</w:t>
      </w:r>
      <w:r>
        <w:rPr>
          <w:rFonts w:eastAsia="SimSun"/>
          <w:b/>
          <w:iCs/>
          <w:szCs w:val="16"/>
          <w:lang w:eastAsia="ko-KR"/>
        </w:rPr>
        <w:t xml:space="preserve">’ </w:t>
      </w:r>
      <w:r w:rsidRPr="00A214B4">
        <w:rPr>
          <w:rFonts w:eastAsia="SimSun"/>
          <w:b/>
          <w:iCs/>
          <w:szCs w:val="16"/>
          <w:lang w:eastAsia="ko-KR"/>
        </w:rPr>
        <w:t xml:space="preserve"> </w:t>
      </w:r>
      <w:r>
        <w:rPr>
          <w:rFonts w:eastAsia="SimSun"/>
          <w:b/>
          <w:iCs/>
          <w:szCs w:val="16"/>
          <w:lang w:eastAsia="ko-KR"/>
        </w:rPr>
        <w:t>include 0.7.</w:t>
      </w:r>
    </w:p>
    <w:p w14:paraId="59EEF298" w14:textId="77777777" w:rsidR="009B082C" w:rsidRDefault="009B082C" w:rsidP="009B082C">
      <w:pPr>
        <w:spacing w:afterLines="50" w:after="156"/>
        <w:jc w:val="both"/>
        <w:rPr>
          <w:rFonts w:eastAsia="SimSun"/>
          <w:bCs/>
          <w:iCs/>
          <w:szCs w:val="16"/>
          <w:lang w:eastAsia="ko-KR"/>
        </w:rPr>
      </w:pPr>
      <w:r w:rsidRPr="00A214B4">
        <w:rPr>
          <w:rFonts w:eastAsia="SimSun"/>
          <w:b/>
          <w:iCs/>
          <w:szCs w:val="16"/>
          <w:lang w:eastAsia="ko-KR"/>
        </w:rPr>
        <w:t xml:space="preserve">Proposal </w:t>
      </w:r>
      <w:r>
        <w:rPr>
          <w:rFonts w:eastAsia="SimSun"/>
          <w:b/>
          <w:iCs/>
          <w:szCs w:val="16"/>
          <w:lang w:eastAsia="ko-KR"/>
        </w:rPr>
        <w:t>4</w:t>
      </w:r>
      <w:r w:rsidRPr="00A214B4">
        <w:rPr>
          <w:rFonts w:eastAsia="SimSun"/>
          <w:b/>
          <w:iCs/>
          <w:szCs w:val="16"/>
          <w:lang w:eastAsia="ko-KR"/>
        </w:rPr>
        <w:t xml:space="preserve">: </w:t>
      </w:r>
      <w:r>
        <w:rPr>
          <w:rFonts w:eastAsia="SimSun"/>
          <w:b/>
          <w:iCs/>
          <w:szCs w:val="16"/>
          <w:lang w:eastAsia="ko-KR"/>
        </w:rPr>
        <w:t>Support PR1 as an add-on to BW3, where the combined</w:t>
      </w:r>
      <w:r w:rsidRPr="00A214B4">
        <w:rPr>
          <w:rFonts w:eastAsia="SimSun"/>
          <w:b/>
          <w:iCs/>
          <w:szCs w:val="16"/>
          <w:lang w:eastAsia="ko-KR"/>
        </w:rPr>
        <w:t xml:space="preserve"> </w:t>
      </w:r>
      <w:proofErr w:type="gramStart"/>
      <w:r w:rsidRPr="00A214B4">
        <w:rPr>
          <w:rFonts w:eastAsia="SimSun"/>
          <w:b/>
          <w:iCs/>
          <w:szCs w:val="16"/>
          <w:lang w:eastAsia="ko-KR"/>
        </w:rPr>
        <w:t>term  ‘</w:t>
      </w:r>
      <w:proofErr w:type="spellStart"/>
      <w:proofErr w:type="gramEnd"/>
      <w:r w:rsidRPr="00A214B4">
        <w:rPr>
          <w:b/>
          <w:i/>
          <w:iCs/>
          <w:color w:val="2F5496" w:themeColor="accent1" w:themeShade="BF"/>
          <w:lang w:val="en-US"/>
        </w:rPr>
        <w:t>v</w:t>
      </w:r>
      <w:r w:rsidRPr="00A214B4">
        <w:rPr>
          <w:b/>
          <w:i/>
          <w:iCs/>
          <w:color w:val="2F5496" w:themeColor="accent1" w:themeShade="BF"/>
          <w:vertAlign w:val="subscript"/>
          <w:lang w:val="en-US"/>
        </w:rPr>
        <w:t>Layers</w:t>
      </w:r>
      <w:r w:rsidRPr="00A214B4">
        <w:rPr>
          <w:b/>
          <w:color w:val="2F5496" w:themeColor="accent1" w:themeShade="BF"/>
          <w:lang w:val="en-US"/>
        </w:rPr>
        <w:t>·</w:t>
      </w:r>
      <w:r w:rsidRPr="00A214B4">
        <w:rPr>
          <w:b/>
          <w:i/>
          <w:iCs/>
          <w:color w:val="2F5496" w:themeColor="accent1" w:themeShade="BF"/>
          <w:lang w:val="en-US"/>
        </w:rPr>
        <w:t>Q</w:t>
      </w:r>
      <w:r w:rsidRPr="00A214B4">
        <w:rPr>
          <w:b/>
          <w:i/>
          <w:iCs/>
          <w:color w:val="2F5496" w:themeColor="accent1" w:themeShade="BF"/>
          <w:vertAlign w:val="subscript"/>
          <w:lang w:val="en-US"/>
        </w:rPr>
        <w:t>m</w:t>
      </w:r>
      <w:r w:rsidRPr="00A214B4">
        <w:rPr>
          <w:b/>
          <w:color w:val="2F5496" w:themeColor="accent1" w:themeShade="BF"/>
          <w:lang w:val="en-US"/>
        </w:rPr>
        <w:t>·</w:t>
      </w:r>
      <w:r w:rsidRPr="00A214B4">
        <w:rPr>
          <w:b/>
          <w:i/>
          <w:iCs/>
          <w:color w:val="2F5496" w:themeColor="accent1" w:themeShade="BF"/>
          <w:lang w:val="en-US"/>
        </w:rPr>
        <w:t>f</w:t>
      </w:r>
      <w:proofErr w:type="spellEnd"/>
      <w:r w:rsidRPr="00A214B4">
        <w:rPr>
          <w:rFonts w:eastAsia="SimSun"/>
          <w:b/>
          <w:iCs/>
          <w:szCs w:val="16"/>
          <w:lang w:eastAsia="ko-KR"/>
        </w:rPr>
        <w:t xml:space="preserve">’ </w:t>
      </w:r>
      <w:r>
        <w:rPr>
          <w:rFonts w:eastAsia="SimSun"/>
          <w:b/>
          <w:iCs/>
          <w:szCs w:val="16"/>
          <w:lang w:eastAsia="ko-KR"/>
        </w:rPr>
        <w:t>= 3.</w:t>
      </w:r>
    </w:p>
    <w:p w14:paraId="52F069CB" w14:textId="77777777" w:rsidR="00D523BD" w:rsidRPr="007A7B80" w:rsidRDefault="00D523BD" w:rsidP="00910581">
      <w:pPr>
        <w:spacing w:afterLines="50" w:after="156"/>
        <w:jc w:val="both"/>
        <w:rPr>
          <w:b/>
          <w:bCs/>
          <w:color w:val="000000"/>
          <w:highlight w:val="yellow"/>
          <w:lang w:eastAsia="ja-JP"/>
        </w:rPr>
      </w:pP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6C1F0C07" w14:textId="5922A488" w:rsidR="008B7001" w:rsidRDefault="00CD7B0D" w:rsidP="00D523BD">
      <w:pPr>
        <w:rPr>
          <w:lang w:eastAsia="ja-JP"/>
        </w:rPr>
      </w:pPr>
      <w:r w:rsidRPr="00A45E40">
        <w:rPr>
          <w:lang w:eastAsia="ja-JP"/>
        </w:rPr>
        <w:t>[1]</w:t>
      </w:r>
      <w:r w:rsidRPr="00A45E40">
        <w:rPr>
          <w:lang w:eastAsia="ja-JP"/>
        </w:rPr>
        <w:tab/>
      </w:r>
      <w:r w:rsidR="00F23E6F" w:rsidRPr="00F23E6F">
        <w:rPr>
          <w:lang w:eastAsia="ja-JP"/>
        </w:rPr>
        <w:t>RP-</w:t>
      </w:r>
      <w:r w:rsidR="00F23E6F" w:rsidRPr="00EF3A3E">
        <w:rPr>
          <w:lang w:eastAsia="ja-JP"/>
        </w:rPr>
        <w:t>22267</w:t>
      </w:r>
      <w:r w:rsidR="000B2337" w:rsidRPr="00EF3A3E">
        <w:rPr>
          <w:lang w:eastAsia="ja-JP"/>
        </w:rPr>
        <w:t>5</w:t>
      </w:r>
      <w:r w:rsidR="008B7001" w:rsidRPr="00EF3A3E">
        <w:rPr>
          <w:lang w:eastAsia="ja-JP"/>
        </w:rPr>
        <w:t>. “</w:t>
      </w:r>
      <w:r w:rsidR="00EF3A3E" w:rsidRPr="00EF3A3E">
        <w:rPr>
          <w:lang w:eastAsia="ja-JP"/>
        </w:rPr>
        <w:t>New WID on enhanced support of reduced capability NR devices</w:t>
      </w:r>
      <w:r w:rsidR="008B7001" w:rsidRPr="00EF3A3E">
        <w:rPr>
          <w:lang w:eastAsia="ja-JP"/>
        </w:rPr>
        <w:t>”. RANP#9</w:t>
      </w:r>
      <w:r w:rsidR="00EF3A3E" w:rsidRPr="00EF3A3E">
        <w:rPr>
          <w:lang w:eastAsia="ja-JP"/>
        </w:rPr>
        <w:t>7</w:t>
      </w:r>
      <w:r w:rsidR="008B7001" w:rsidRPr="00EF3A3E">
        <w:rPr>
          <w:lang w:eastAsia="ja-JP"/>
        </w:rPr>
        <w:t xml:space="preserve">e. </w:t>
      </w:r>
      <w:r w:rsidR="00EF3A3E" w:rsidRPr="00EF3A3E">
        <w:rPr>
          <w:lang w:eastAsia="ja-JP"/>
        </w:rPr>
        <w:t>September</w:t>
      </w:r>
      <w:r w:rsidR="008B7001" w:rsidRPr="00EF3A3E">
        <w:rPr>
          <w:lang w:eastAsia="ja-JP"/>
        </w:rPr>
        <w:t xml:space="preserve"> 2022.</w:t>
      </w:r>
    </w:p>
    <w:p w14:paraId="4887A1B9" w14:textId="77777777" w:rsidR="008B7001" w:rsidRDefault="008B7001" w:rsidP="00D523BD">
      <w:pPr>
        <w:rPr>
          <w:lang w:eastAsia="ja-JP"/>
        </w:rPr>
      </w:pPr>
    </w:p>
    <w:p w14:paraId="7BE8835A" w14:textId="77777777" w:rsidR="00185AB0" w:rsidRPr="00185AB0" w:rsidRDefault="00185AB0" w:rsidP="00CD7B0D">
      <w:pPr>
        <w:ind w:left="709" w:hanging="709"/>
        <w:jc w:val="both"/>
        <w:rPr>
          <w:lang w:eastAsia="ja-JP"/>
        </w:rPr>
      </w:pPr>
    </w:p>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15"/>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99A2C" w14:textId="77777777" w:rsidR="00F92698" w:rsidRDefault="00F92698">
      <w:r>
        <w:separator/>
      </w:r>
    </w:p>
  </w:endnote>
  <w:endnote w:type="continuationSeparator" w:id="0">
    <w:p w14:paraId="206940D2" w14:textId="77777777" w:rsidR="00F92698" w:rsidRDefault="00F92698">
      <w:r>
        <w:continuationSeparator/>
      </w:r>
    </w:p>
  </w:endnote>
  <w:endnote w:type="continuationNotice" w:id="1">
    <w:p w14:paraId="71583A67" w14:textId="77777777" w:rsidR="00F92698" w:rsidRDefault="00F926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BD4AF" w14:textId="77777777" w:rsidR="00F92698" w:rsidRDefault="00F92698">
      <w:r>
        <w:separator/>
      </w:r>
    </w:p>
  </w:footnote>
  <w:footnote w:type="continuationSeparator" w:id="0">
    <w:p w14:paraId="486E709A" w14:textId="77777777" w:rsidR="00F92698" w:rsidRDefault="00F92698">
      <w:r>
        <w:continuationSeparator/>
      </w:r>
    </w:p>
  </w:footnote>
  <w:footnote w:type="continuationNotice" w:id="1">
    <w:p w14:paraId="44C60E71" w14:textId="77777777" w:rsidR="00F92698" w:rsidRDefault="00F926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52653B"/>
    <w:multiLevelType w:val="hybridMultilevel"/>
    <w:tmpl w:val="B3D6C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5833"/>
    <w:multiLevelType w:val="multilevel"/>
    <w:tmpl w:val="D130B7E4"/>
    <w:lvl w:ilvl="0">
      <w:start w:val="2"/>
      <w:numFmt w:val="bullet"/>
      <w:lvlText w:val="-"/>
      <w:lvlJc w:val="left"/>
      <w:pPr>
        <w:ind w:left="1860" w:hanging="420"/>
      </w:pPr>
      <w:rPr>
        <w:rFonts w:ascii="Yu Mincho" w:eastAsia="Yu Mincho" w:hAnsi="Yu Mincho" w:cstheme="minorBidi" w:hint="eastAsia"/>
      </w:rPr>
    </w:lvl>
    <w:lvl w:ilvl="1">
      <w:start w:val="2"/>
      <w:numFmt w:val="bullet"/>
      <w:lvlText w:val="-"/>
      <w:lvlJc w:val="left"/>
      <w:pPr>
        <w:ind w:left="2280" w:hanging="420"/>
      </w:pPr>
      <w:rPr>
        <w:rFonts w:ascii="Yu Mincho" w:eastAsia="Yu Mincho" w:hAnsi="Yu Mincho" w:cstheme="minorBidi" w:hint="eastAsia"/>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B1A3C53"/>
    <w:multiLevelType w:val="hybridMultilevel"/>
    <w:tmpl w:val="D8548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459F38A2"/>
    <w:multiLevelType w:val="hybridMultilevel"/>
    <w:tmpl w:val="C8921F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EA0DB3"/>
    <w:multiLevelType w:val="hybridMultilevel"/>
    <w:tmpl w:val="6CF69680"/>
    <w:lvl w:ilvl="0" w:tplc="1DDC00A8">
      <w:start w:val="2"/>
      <w:numFmt w:val="bullet"/>
      <w:lvlText w:val="-"/>
      <w:lvlJc w:val="left"/>
      <w:pPr>
        <w:ind w:left="1124" w:hanging="420"/>
      </w:pPr>
      <w:rPr>
        <w:rFonts w:ascii="Yu Mincho" w:eastAsia="Yu Mincho" w:hAnsi="Yu Mincho" w:cstheme="minorBidi" w:hint="eastAsia"/>
      </w:rPr>
    </w:lvl>
    <w:lvl w:ilvl="1" w:tplc="0409000B" w:tentative="1">
      <w:start w:val="1"/>
      <w:numFmt w:val="bullet"/>
      <w:lvlText w:val=""/>
      <w:lvlJc w:val="left"/>
      <w:pPr>
        <w:ind w:left="1544" w:hanging="420"/>
      </w:pPr>
      <w:rPr>
        <w:rFonts w:ascii="Wingdings" w:hAnsi="Wingdings" w:hint="default"/>
      </w:rPr>
    </w:lvl>
    <w:lvl w:ilvl="2" w:tplc="0409000D"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B" w:tentative="1">
      <w:start w:val="1"/>
      <w:numFmt w:val="bullet"/>
      <w:lvlText w:val=""/>
      <w:lvlJc w:val="left"/>
      <w:pPr>
        <w:ind w:left="2804" w:hanging="420"/>
      </w:pPr>
      <w:rPr>
        <w:rFonts w:ascii="Wingdings" w:hAnsi="Wingdings" w:hint="default"/>
      </w:rPr>
    </w:lvl>
    <w:lvl w:ilvl="5" w:tplc="0409000D"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B" w:tentative="1">
      <w:start w:val="1"/>
      <w:numFmt w:val="bullet"/>
      <w:lvlText w:val=""/>
      <w:lvlJc w:val="left"/>
      <w:pPr>
        <w:ind w:left="4064" w:hanging="420"/>
      </w:pPr>
      <w:rPr>
        <w:rFonts w:ascii="Wingdings" w:hAnsi="Wingdings" w:hint="default"/>
      </w:rPr>
    </w:lvl>
    <w:lvl w:ilvl="8" w:tplc="0409000D" w:tentative="1">
      <w:start w:val="1"/>
      <w:numFmt w:val="bullet"/>
      <w:lvlText w:val=""/>
      <w:lvlJc w:val="left"/>
      <w:pPr>
        <w:ind w:left="4484" w:hanging="420"/>
      </w:pPr>
      <w:rPr>
        <w:rFonts w:ascii="Wingdings" w:hAnsi="Wingdings" w:hint="default"/>
      </w:rPr>
    </w:lvl>
  </w:abstractNum>
  <w:abstractNum w:abstractNumId="12" w15:restartNumberingAfterBreak="0">
    <w:nsid w:val="50C42F96"/>
    <w:multiLevelType w:val="multilevel"/>
    <w:tmpl w:val="9F9CCD8A"/>
    <w:lvl w:ilvl="0">
      <w:start w:val="2"/>
      <w:numFmt w:val="bullet"/>
      <w:lvlText w:val="-"/>
      <w:lvlJc w:val="left"/>
      <w:pPr>
        <w:ind w:left="1860" w:hanging="420"/>
      </w:pPr>
      <w:rPr>
        <w:rFonts w:ascii="Yu Mincho" w:eastAsia="Yu Mincho" w:hAnsi="Yu Mincho" w:cstheme="minorBidi" w:hint="eastAsia"/>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13" w15:restartNumberingAfterBreak="0">
    <w:nsid w:val="56611EE6"/>
    <w:multiLevelType w:val="hybridMultilevel"/>
    <w:tmpl w:val="3FB67682"/>
    <w:lvl w:ilvl="0" w:tplc="1DDC00A8">
      <w:start w:val="2"/>
      <w:numFmt w:val="bullet"/>
      <w:lvlText w:val="-"/>
      <w:lvlJc w:val="left"/>
      <w:pPr>
        <w:ind w:left="704" w:hanging="420"/>
      </w:pPr>
      <w:rPr>
        <w:rFonts w:ascii="Yu Mincho" w:eastAsia="Yu Mincho" w:hAnsi="Yu Mincho" w:cstheme="minorBid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E4075DE"/>
    <w:multiLevelType w:val="hybridMultilevel"/>
    <w:tmpl w:val="4CFA857A"/>
    <w:lvl w:ilvl="0" w:tplc="1DDC00A8">
      <w:start w:val="2"/>
      <w:numFmt w:val="bullet"/>
      <w:lvlText w:val="-"/>
      <w:lvlJc w:val="left"/>
      <w:pPr>
        <w:ind w:left="704" w:hanging="420"/>
      </w:pPr>
      <w:rPr>
        <w:rFonts w:ascii="Yu Mincho" w:eastAsia="Yu Mincho" w:hAnsi="Yu Mincho" w:cstheme="minorBid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5E83008D"/>
    <w:multiLevelType w:val="hybridMultilevel"/>
    <w:tmpl w:val="A93E4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4E62FD"/>
    <w:multiLevelType w:val="hybridMultilevel"/>
    <w:tmpl w:val="BA7CBF40"/>
    <w:lvl w:ilvl="0" w:tplc="CEE49EB0">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21689"/>
    <w:multiLevelType w:val="hybridMultilevel"/>
    <w:tmpl w:val="FFFFFFFF"/>
    <w:lvl w:ilvl="0" w:tplc="CEE49EB0">
      <w:start w:val="1"/>
      <w:numFmt w:val="bullet"/>
      <w:lvlText w:val="-"/>
      <w:lvlJc w:val="left"/>
      <w:pPr>
        <w:ind w:left="720" w:hanging="360"/>
      </w:pPr>
      <w:rPr>
        <w:rFonts w:ascii="Calibri" w:hAnsi="Calibri" w:hint="default"/>
      </w:rPr>
    </w:lvl>
    <w:lvl w:ilvl="1" w:tplc="76122A48">
      <w:start w:val="1"/>
      <w:numFmt w:val="bullet"/>
      <w:lvlText w:val="o"/>
      <w:lvlJc w:val="left"/>
      <w:pPr>
        <w:ind w:left="1440" w:hanging="360"/>
      </w:pPr>
      <w:rPr>
        <w:rFonts w:ascii="Courier New" w:hAnsi="Courier New" w:hint="default"/>
      </w:rPr>
    </w:lvl>
    <w:lvl w:ilvl="2" w:tplc="8182D8CA">
      <w:start w:val="1"/>
      <w:numFmt w:val="bullet"/>
      <w:lvlText w:val=""/>
      <w:lvlJc w:val="left"/>
      <w:pPr>
        <w:ind w:left="2160" w:hanging="360"/>
      </w:pPr>
      <w:rPr>
        <w:rFonts w:ascii="Wingdings" w:hAnsi="Wingdings" w:hint="default"/>
      </w:rPr>
    </w:lvl>
    <w:lvl w:ilvl="3" w:tplc="68D42D80">
      <w:start w:val="1"/>
      <w:numFmt w:val="bullet"/>
      <w:lvlText w:val=""/>
      <w:lvlJc w:val="left"/>
      <w:pPr>
        <w:ind w:left="2880" w:hanging="360"/>
      </w:pPr>
      <w:rPr>
        <w:rFonts w:ascii="Symbol" w:hAnsi="Symbol" w:hint="default"/>
      </w:rPr>
    </w:lvl>
    <w:lvl w:ilvl="4" w:tplc="F8B04036">
      <w:start w:val="1"/>
      <w:numFmt w:val="bullet"/>
      <w:lvlText w:val="o"/>
      <w:lvlJc w:val="left"/>
      <w:pPr>
        <w:ind w:left="3600" w:hanging="360"/>
      </w:pPr>
      <w:rPr>
        <w:rFonts w:ascii="Courier New" w:hAnsi="Courier New" w:hint="default"/>
      </w:rPr>
    </w:lvl>
    <w:lvl w:ilvl="5" w:tplc="C706C376">
      <w:start w:val="1"/>
      <w:numFmt w:val="bullet"/>
      <w:lvlText w:val=""/>
      <w:lvlJc w:val="left"/>
      <w:pPr>
        <w:ind w:left="4320" w:hanging="360"/>
      </w:pPr>
      <w:rPr>
        <w:rFonts w:ascii="Wingdings" w:hAnsi="Wingdings" w:hint="default"/>
      </w:rPr>
    </w:lvl>
    <w:lvl w:ilvl="6" w:tplc="1164AFC8">
      <w:start w:val="1"/>
      <w:numFmt w:val="bullet"/>
      <w:lvlText w:val=""/>
      <w:lvlJc w:val="left"/>
      <w:pPr>
        <w:ind w:left="5040" w:hanging="360"/>
      </w:pPr>
      <w:rPr>
        <w:rFonts w:ascii="Symbol" w:hAnsi="Symbol" w:hint="default"/>
      </w:rPr>
    </w:lvl>
    <w:lvl w:ilvl="7" w:tplc="23608424">
      <w:start w:val="1"/>
      <w:numFmt w:val="bullet"/>
      <w:lvlText w:val="o"/>
      <w:lvlJc w:val="left"/>
      <w:pPr>
        <w:ind w:left="5760" w:hanging="360"/>
      </w:pPr>
      <w:rPr>
        <w:rFonts w:ascii="Courier New" w:hAnsi="Courier New" w:hint="default"/>
      </w:rPr>
    </w:lvl>
    <w:lvl w:ilvl="8" w:tplc="F8E05D3E">
      <w:start w:val="1"/>
      <w:numFmt w:val="bullet"/>
      <w:lvlText w:val=""/>
      <w:lvlJc w:val="left"/>
      <w:pPr>
        <w:ind w:left="6480" w:hanging="360"/>
      </w:pPr>
      <w:rPr>
        <w:rFonts w:ascii="Wingdings" w:hAnsi="Wingdings" w:hint="default"/>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9"/>
  </w:num>
  <w:num w:numId="4">
    <w:abstractNumId w:val="25"/>
  </w:num>
  <w:num w:numId="5">
    <w:abstractNumId w:val="22"/>
  </w:num>
  <w:num w:numId="6">
    <w:abstractNumId w:val="19"/>
  </w:num>
  <w:num w:numId="7">
    <w:abstractNumId w:val="1"/>
  </w:num>
  <w:num w:numId="8">
    <w:abstractNumId w:val="3"/>
  </w:num>
  <w:num w:numId="9">
    <w:abstractNumId w:val="18"/>
  </w:num>
  <w:num w:numId="10">
    <w:abstractNumId w:val="27"/>
  </w:num>
  <w:num w:numId="11">
    <w:abstractNumId w:val="14"/>
  </w:num>
  <w:num w:numId="12">
    <w:abstractNumId w:val="5"/>
  </w:num>
  <w:num w:numId="13">
    <w:abstractNumId w:val="6"/>
  </w:num>
  <w:num w:numId="14">
    <w:abstractNumId w:val="20"/>
  </w:num>
  <w:num w:numId="15">
    <w:abstractNumId w:val="13"/>
  </w:num>
  <w:num w:numId="16">
    <w:abstractNumId w:val="11"/>
  </w:num>
  <w:num w:numId="17">
    <w:abstractNumId w:val="16"/>
  </w:num>
  <w:num w:numId="18">
    <w:abstractNumId w:val="12"/>
  </w:num>
  <w:num w:numId="19">
    <w:abstractNumId w:val="4"/>
  </w:num>
  <w:num w:numId="20">
    <w:abstractNumId w:val="17"/>
  </w:num>
  <w:num w:numId="21">
    <w:abstractNumId w:val="26"/>
  </w:num>
  <w:num w:numId="22">
    <w:abstractNumId w:val="8"/>
  </w:num>
  <w:num w:numId="23">
    <w:abstractNumId w:val="15"/>
  </w:num>
  <w:num w:numId="24">
    <w:abstractNumId w:val="24"/>
  </w:num>
  <w:num w:numId="25">
    <w:abstractNumId w:val="10"/>
  </w:num>
  <w:num w:numId="26">
    <w:abstractNumId w:val="7"/>
  </w:num>
  <w:num w:numId="27">
    <w:abstractNumId w:val="2"/>
  </w:num>
  <w:num w:numId="28">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E48"/>
    <w:rsid w:val="00005EFE"/>
    <w:rsid w:val="000065DF"/>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35"/>
    <w:rsid w:val="00020EED"/>
    <w:rsid w:val="000211BB"/>
    <w:rsid w:val="00021320"/>
    <w:rsid w:val="0002145A"/>
    <w:rsid w:val="000215C1"/>
    <w:rsid w:val="00021922"/>
    <w:rsid w:val="00021D24"/>
    <w:rsid w:val="00021E42"/>
    <w:rsid w:val="00021EC1"/>
    <w:rsid w:val="000223BE"/>
    <w:rsid w:val="0002243A"/>
    <w:rsid w:val="00022657"/>
    <w:rsid w:val="00022733"/>
    <w:rsid w:val="00023141"/>
    <w:rsid w:val="000232E1"/>
    <w:rsid w:val="00023685"/>
    <w:rsid w:val="000240F8"/>
    <w:rsid w:val="00024364"/>
    <w:rsid w:val="0002441A"/>
    <w:rsid w:val="0002467E"/>
    <w:rsid w:val="00024F78"/>
    <w:rsid w:val="00024F81"/>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274"/>
    <w:rsid w:val="0003134D"/>
    <w:rsid w:val="00031882"/>
    <w:rsid w:val="00031DBA"/>
    <w:rsid w:val="00032138"/>
    <w:rsid w:val="0003234D"/>
    <w:rsid w:val="00032647"/>
    <w:rsid w:val="00032672"/>
    <w:rsid w:val="000326B4"/>
    <w:rsid w:val="00032B13"/>
    <w:rsid w:val="00032D1C"/>
    <w:rsid w:val="000338B5"/>
    <w:rsid w:val="00033AF2"/>
    <w:rsid w:val="00033BDA"/>
    <w:rsid w:val="00034E42"/>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83F"/>
    <w:rsid w:val="00044B2B"/>
    <w:rsid w:val="000453FF"/>
    <w:rsid w:val="00045EF0"/>
    <w:rsid w:val="000463E6"/>
    <w:rsid w:val="00046628"/>
    <w:rsid w:val="000466AD"/>
    <w:rsid w:val="00046D1B"/>
    <w:rsid w:val="00046D2C"/>
    <w:rsid w:val="00046EBF"/>
    <w:rsid w:val="00046ED3"/>
    <w:rsid w:val="00046FB1"/>
    <w:rsid w:val="000473D8"/>
    <w:rsid w:val="000476ED"/>
    <w:rsid w:val="00047985"/>
    <w:rsid w:val="00050BDE"/>
    <w:rsid w:val="00050E14"/>
    <w:rsid w:val="000517A5"/>
    <w:rsid w:val="000518E0"/>
    <w:rsid w:val="0005250A"/>
    <w:rsid w:val="000525C0"/>
    <w:rsid w:val="00052791"/>
    <w:rsid w:val="00052B1B"/>
    <w:rsid w:val="00053198"/>
    <w:rsid w:val="000531EB"/>
    <w:rsid w:val="00053497"/>
    <w:rsid w:val="00053635"/>
    <w:rsid w:val="000538C9"/>
    <w:rsid w:val="000549B3"/>
    <w:rsid w:val="000549F6"/>
    <w:rsid w:val="00054E2D"/>
    <w:rsid w:val="000553B9"/>
    <w:rsid w:val="000558A3"/>
    <w:rsid w:val="00055939"/>
    <w:rsid w:val="00055CDA"/>
    <w:rsid w:val="00055CE5"/>
    <w:rsid w:val="00055D6C"/>
    <w:rsid w:val="00055E82"/>
    <w:rsid w:val="0005607B"/>
    <w:rsid w:val="00056AC4"/>
    <w:rsid w:val="00056CA3"/>
    <w:rsid w:val="00057639"/>
    <w:rsid w:val="00057A67"/>
    <w:rsid w:val="00057FE1"/>
    <w:rsid w:val="000600B3"/>
    <w:rsid w:val="0006012A"/>
    <w:rsid w:val="00060229"/>
    <w:rsid w:val="000605D0"/>
    <w:rsid w:val="00060CF9"/>
    <w:rsid w:val="00060F7F"/>
    <w:rsid w:val="00061224"/>
    <w:rsid w:val="000617E5"/>
    <w:rsid w:val="00061B90"/>
    <w:rsid w:val="00061F70"/>
    <w:rsid w:val="000621D7"/>
    <w:rsid w:val="0006228A"/>
    <w:rsid w:val="00062594"/>
    <w:rsid w:val="00062A9F"/>
    <w:rsid w:val="00062AA4"/>
    <w:rsid w:val="00063025"/>
    <w:rsid w:val="00063592"/>
    <w:rsid w:val="00063B77"/>
    <w:rsid w:val="00063DC5"/>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70854"/>
    <w:rsid w:val="00070BDF"/>
    <w:rsid w:val="00070F47"/>
    <w:rsid w:val="000717B4"/>
    <w:rsid w:val="00071AAB"/>
    <w:rsid w:val="00071B8E"/>
    <w:rsid w:val="00071C6C"/>
    <w:rsid w:val="000721A4"/>
    <w:rsid w:val="00072578"/>
    <w:rsid w:val="0007264E"/>
    <w:rsid w:val="000727FB"/>
    <w:rsid w:val="00072846"/>
    <w:rsid w:val="00072A5E"/>
    <w:rsid w:val="0007347E"/>
    <w:rsid w:val="0007364C"/>
    <w:rsid w:val="0007435C"/>
    <w:rsid w:val="00074B2F"/>
    <w:rsid w:val="00074E36"/>
    <w:rsid w:val="000751EE"/>
    <w:rsid w:val="00076144"/>
    <w:rsid w:val="000763C7"/>
    <w:rsid w:val="000765B3"/>
    <w:rsid w:val="000765E9"/>
    <w:rsid w:val="000766E6"/>
    <w:rsid w:val="00076BCB"/>
    <w:rsid w:val="00077174"/>
    <w:rsid w:val="000774A9"/>
    <w:rsid w:val="00077528"/>
    <w:rsid w:val="00077913"/>
    <w:rsid w:val="00077B1E"/>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E46"/>
    <w:rsid w:val="00084101"/>
    <w:rsid w:val="0008490A"/>
    <w:rsid w:val="00084A1D"/>
    <w:rsid w:val="00084E61"/>
    <w:rsid w:val="00084ED6"/>
    <w:rsid w:val="00084F89"/>
    <w:rsid w:val="00085783"/>
    <w:rsid w:val="000857B3"/>
    <w:rsid w:val="000858EC"/>
    <w:rsid w:val="00085D3F"/>
    <w:rsid w:val="00085EA2"/>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2C7"/>
    <w:rsid w:val="00091692"/>
    <w:rsid w:val="00091CE3"/>
    <w:rsid w:val="000923AD"/>
    <w:rsid w:val="0009270B"/>
    <w:rsid w:val="000928DA"/>
    <w:rsid w:val="00092F70"/>
    <w:rsid w:val="00093AF8"/>
    <w:rsid w:val="00093DC9"/>
    <w:rsid w:val="0009422F"/>
    <w:rsid w:val="0009466E"/>
    <w:rsid w:val="000949DF"/>
    <w:rsid w:val="00094B4C"/>
    <w:rsid w:val="00095252"/>
    <w:rsid w:val="0009535F"/>
    <w:rsid w:val="00095616"/>
    <w:rsid w:val="000957EE"/>
    <w:rsid w:val="00095894"/>
    <w:rsid w:val="000958A6"/>
    <w:rsid w:val="00095AE9"/>
    <w:rsid w:val="00095C09"/>
    <w:rsid w:val="00095FAE"/>
    <w:rsid w:val="0009653B"/>
    <w:rsid w:val="000969B8"/>
    <w:rsid w:val="00096CE3"/>
    <w:rsid w:val="00097166"/>
    <w:rsid w:val="000971EB"/>
    <w:rsid w:val="00097BD7"/>
    <w:rsid w:val="00097CB8"/>
    <w:rsid w:val="000A000B"/>
    <w:rsid w:val="000A0445"/>
    <w:rsid w:val="000A05FB"/>
    <w:rsid w:val="000A06E5"/>
    <w:rsid w:val="000A083F"/>
    <w:rsid w:val="000A08BF"/>
    <w:rsid w:val="000A0EB3"/>
    <w:rsid w:val="000A0FBF"/>
    <w:rsid w:val="000A10B4"/>
    <w:rsid w:val="000A13E7"/>
    <w:rsid w:val="000A149B"/>
    <w:rsid w:val="000A19E9"/>
    <w:rsid w:val="000A1A15"/>
    <w:rsid w:val="000A206F"/>
    <w:rsid w:val="000A2169"/>
    <w:rsid w:val="000A2E61"/>
    <w:rsid w:val="000A2E74"/>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1D8"/>
    <w:rsid w:val="000A742F"/>
    <w:rsid w:val="000A7621"/>
    <w:rsid w:val="000A7776"/>
    <w:rsid w:val="000B0072"/>
    <w:rsid w:val="000B09C7"/>
    <w:rsid w:val="000B0C7B"/>
    <w:rsid w:val="000B0FE9"/>
    <w:rsid w:val="000B1455"/>
    <w:rsid w:val="000B158F"/>
    <w:rsid w:val="000B1BB9"/>
    <w:rsid w:val="000B1E7E"/>
    <w:rsid w:val="000B2337"/>
    <w:rsid w:val="000B2D21"/>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D0D"/>
    <w:rsid w:val="000C17EE"/>
    <w:rsid w:val="000C190F"/>
    <w:rsid w:val="000C1AEC"/>
    <w:rsid w:val="000C1F01"/>
    <w:rsid w:val="000C1F1C"/>
    <w:rsid w:val="000C1F64"/>
    <w:rsid w:val="000C2031"/>
    <w:rsid w:val="000C2062"/>
    <w:rsid w:val="000C20CB"/>
    <w:rsid w:val="000C26F5"/>
    <w:rsid w:val="000C2C89"/>
    <w:rsid w:val="000C3047"/>
    <w:rsid w:val="000C30A7"/>
    <w:rsid w:val="000C37FB"/>
    <w:rsid w:val="000C40F1"/>
    <w:rsid w:val="000C4136"/>
    <w:rsid w:val="000C43A1"/>
    <w:rsid w:val="000C4545"/>
    <w:rsid w:val="000C4A9E"/>
    <w:rsid w:val="000C4BBF"/>
    <w:rsid w:val="000C4CC2"/>
    <w:rsid w:val="000C52C5"/>
    <w:rsid w:val="000C540C"/>
    <w:rsid w:val="000C55C7"/>
    <w:rsid w:val="000C5CE1"/>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D7B06"/>
    <w:rsid w:val="000E00E9"/>
    <w:rsid w:val="000E03AE"/>
    <w:rsid w:val="000E0981"/>
    <w:rsid w:val="000E0C0E"/>
    <w:rsid w:val="000E0CA1"/>
    <w:rsid w:val="000E0E3F"/>
    <w:rsid w:val="000E123A"/>
    <w:rsid w:val="000E197D"/>
    <w:rsid w:val="000E1F43"/>
    <w:rsid w:val="000E2135"/>
    <w:rsid w:val="000E22C5"/>
    <w:rsid w:val="000E2D2B"/>
    <w:rsid w:val="000E30C7"/>
    <w:rsid w:val="000E323A"/>
    <w:rsid w:val="000E33D8"/>
    <w:rsid w:val="000E3514"/>
    <w:rsid w:val="000E35D7"/>
    <w:rsid w:val="000E3F06"/>
    <w:rsid w:val="000E46E7"/>
    <w:rsid w:val="000E4734"/>
    <w:rsid w:val="000E4952"/>
    <w:rsid w:val="000E49A6"/>
    <w:rsid w:val="000E4C8B"/>
    <w:rsid w:val="000E4DB5"/>
    <w:rsid w:val="000E4E32"/>
    <w:rsid w:val="000E5897"/>
    <w:rsid w:val="000E5F94"/>
    <w:rsid w:val="000E6C58"/>
    <w:rsid w:val="000E7743"/>
    <w:rsid w:val="000E7996"/>
    <w:rsid w:val="000E7AB1"/>
    <w:rsid w:val="000F0499"/>
    <w:rsid w:val="000F06EA"/>
    <w:rsid w:val="000F0AA5"/>
    <w:rsid w:val="000F0D90"/>
    <w:rsid w:val="000F0F43"/>
    <w:rsid w:val="000F1003"/>
    <w:rsid w:val="000F1016"/>
    <w:rsid w:val="000F1682"/>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2168"/>
    <w:rsid w:val="00102536"/>
    <w:rsid w:val="00102B5A"/>
    <w:rsid w:val="00102BB9"/>
    <w:rsid w:val="00102C46"/>
    <w:rsid w:val="00102D00"/>
    <w:rsid w:val="00102E11"/>
    <w:rsid w:val="00102FA0"/>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4F1"/>
    <w:rsid w:val="00107AD2"/>
    <w:rsid w:val="0011004A"/>
    <w:rsid w:val="00110208"/>
    <w:rsid w:val="00110303"/>
    <w:rsid w:val="001103D1"/>
    <w:rsid w:val="00110A66"/>
    <w:rsid w:val="00110F76"/>
    <w:rsid w:val="00110FA5"/>
    <w:rsid w:val="00111052"/>
    <w:rsid w:val="001110FB"/>
    <w:rsid w:val="0011134E"/>
    <w:rsid w:val="001113DA"/>
    <w:rsid w:val="0011205E"/>
    <w:rsid w:val="001129CA"/>
    <w:rsid w:val="00112A7F"/>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471"/>
    <w:rsid w:val="00126145"/>
    <w:rsid w:val="001269E5"/>
    <w:rsid w:val="00126AA3"/>
    <w:rsid w:val="00126BA4"/>
    <w:rsid w:val="00126DA6"/>
    <w:rsid w:val="0012742D"/>
    <w:rsid w:val="00127466"/>
    <w:rsid w:val="00127540"/>
    <w:rsid w:val="00127AE9"/>
    <w:rsid w:val="00127DE9"/>
    <w:rsid w:val="00127E0F"/>
    <w:rsid w:val="00127E5E"/>
    <w:rsid w:val="0013017B"/>
    <w:rsid w:val="00130512"/>
    <w:rsid w:val="00130DB2"/>
    <w:rsid w:val="001310E7"/>
    <w:rsid w:val="001312CE"/>
    <w:rsid w:val="00131381"/>
    <w:rsid w:val="00131383"/>
    <w:rsid w:val="00131A1D"/>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DAF"/>
    <w:rsid w:val="0014169C"/>
    <w:rsid w:val="00141A36"/>
    <w:rsid w:val="00141BBC"/>
    <w:rsid w:val="00141FAD"/>
    <w:rsid w:val="0014220D"/>
    <w:rsid w:val="001424F0"/>
    <w:rsid w:val="0014258B"/>
    <w:rsid w:val="001429A2"/>
    <w:rsid w:val="00142B47"/>
    <w:rsid w:val="00143372"/>
    <w:rsid w:val="00143468"/>
    <w:rsid w:val="0014349F"/>
    <w:rsid w:val="001437D8"/>
    <w:rsid w:val="001439B6"/>
    <w:rsid w:val="00143BD7"/>
    <w:rsid w:val="00143DB1"/>
    <w:rsid w:val="001442F8"/>
    <w:rsid w:val="00144553"/>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875"/>
    <w:rsid w:val="00162AC0"/>
    <w:rsid w:val="00162B67"/>
    <w:rsid w:val="00162EDB"/>
    <w:rsid w:val="00163407"/>
    <w:rsid w:val="00163783"/>
    <w:rsid w:val="00163B46"/>
    <w:rsid w:val="00163D45"/>
    <w:rsid w:val="00163F01"/>
    <w:rsid w:val="001647B8"/>
    <w:rsid w:val="001648E0"/>
    <w:rsid w:val="001649AA"/>
    <w:rsid w:val="00164EFC"/>
    <w:rsid w:val="00165059"/>
    <w:rsid w:val="001653D2"/>
    <w:rsid w:val="00165856"/>
    <w:rsid w:val="00166253"/>
    <w:rsid w:val="001669D5"/>
    <w:rsid w:val="00166A49"/>
    <w:rsid w:val="0016702F"/>
    <w:rsid w:val="00167675"/>
    <w:rsid w:val="001678A4"/>
    <w:rsid w:val="00167E6B"/>
    <w:rsid w:val="00170137"/>
    <w:rsid w:val="001709DD"/>
    <w:rsid w:val="00170CEF"/>
    <w:rsid w:val="001710FC"/>
    <w:rsid w:val="001711BA"/>
    <w:rsid w:val="0017147F"/>
    <w:rsid w:val="001716C0"/>
    <w:rsid w:val="0017188E"/>
    <w:rsid w:val="00171ADB"/>
    <w:rsid w:val="00171C28"/>
    <w:rsid w:val="00171C35"/>
    <w:rsid w:val="00171D4E"/>
    <w:rsid w:val="00172050"/>
    <w:rsid w:val="00172DF1"/>
    <w:rsid w:val="00173078"/>
    <w:rsid w:val="0017312B"/>
    <w:rsid w:val="00173199"/>
    <w:rsid w:val="001735EC"/>
    <w:rsid w:val="001739CF"/>
    <w:rsid w:val="00173A34"/>
    <w:rsid w:val="00173A47"/>
    <w:rsid w:val="00173B46"/>
    <w:rsid w:val="00173D77"/>
    <w:rsid w:val="00174879"/>
    <w:rsid w:val="001749A2"/>
    <w:rsid w:val="00174B35"/>
    <w:rsid w:val="00174E8B"/>
    <w:rsid w:val="001750B9"/>
    <w:rsid w:val="0017519B"/>
    <w:rsid w:val="001752CA"/>
    <w:rsid w:val="00175459"/>
    <w:rsid w:val="001760E7"/>
    <w:rsid w:val="00176293"/>
    <w:rsid w:val="00176BED"/>
    <w:rsid w:val="00176D49"/>
    <w:rsid w:val="00176F0C"/>
    <w:rsid w:val="00177469"/>
    <w:rsid w:val="00177566"/>
    <w:rsid w:val="0017773E"/>
    <w:rsid w:val="00177821"/>
    <w:rsid w:val="00177925"/>
    <w:rsid w:val="001801F6"/>
    <w:rsid w:val="0018031B"/>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0CC"/>
    <w:rsid w:val="00185165"/>
    <w:rsid w:val="00185918"/>
    <w:rsid w:val="001859EF"/>
    <w:rsid w:val="00185AB0"/>
    <w:rsid w:val="00185AE0"/>
    <w:rsid w:val="0018603F"/>
    <w:rsid w:val="001862C6"/>
    <w:rsid w:val="00186446"/>
    <w:rsid w:val="001864A5"/>
    <w:rsid w:val="00186673"/>
    <w:rsid w:val="00186954"/>
    <w:rsid w:val="0018695E"/>
    <w:rsid w:val="00186C62"/>
    <w:rsid w:val="00186DC0"/>
    <w:rsid w:val="00186EFC"/>
    <w:rsid w:val="0018701F"/>
    <w:rsid w:val="001870EA"/>
    <w:rsid w:val="0018723B"/>
    <w:rsid w:val="00190399"/>
    <w:rsid w:val="00190B50"/>
    <w:rsid w:val="00190B6E"/>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BB7"/>
    <w:rsid w:val="00195BC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96D"/>
    <w:rsid w:val="001A3F7A"/>
    <w:rsid w:val="001A41C3"/>
    <w:rsid w:val="001A4235"/>
    <w:rsid w:val="001A4609"/>
    <w:rsid w:val="001A471A"/>
    <w:rsid w:val="001A49AD"/>
    <w:rsid w:val="001A4AEF"/>
    <w:rsid w:val="001A56AE"/>
    <w:rsid w:val="001A59FC"/>
    <w:rsid w:val="001A5FEB"/>
    <w:rsid w:val="001A6142"/>
    <w:rsid w:val="001A61A2"/>
    <w:rsid w:val="001A61CD"/>
    <w:rsid w:val="001A6555"/>
    <w:rsid w:val="001A6958"/>
    <w:rsid w:val="001A6AA5"/>
    <w:rsid w:val="001A6C0E"/>
    <w:rsid w:val="001A6F0F"/>
    <w:rsid w:val="001A709B"/>
    <w:rsid w:val="001A7863"/>
    <w:rsid w:val="001B01F9"/>
    <w:rsid w:val="001B0699"/>
    <w:rsid w:val="001B07EB"/>
    <w:rsid w:val="001B0F60"/>
    <w:rsid w:val="001B1142"/>
    <w:rsid w:val="001B139A"/>
    <w:rsid w:val="001B152B"/>
    <w:rsid w:val="001B1B2A"/>
    <w:rsid w:val="001B1E1D"/>
    <w:rsid w:val="001B21CE"/>
    <w:rsid w:val="001B270F"/>
    <w:rsid w:val="001B2857"/>
    <w:rsid w:val="001B2B16"/>
    <w:rsid w:val="001B334B"/>
    <w:rsid w:val="001B366E"/>
    <w:rsid w:val="001B37CB"/>
    <w:rsid w:val="001B3D77"/>
    <w:rsid w:val="001B4085"/>
    <w:rsid w:val="001B4E2B"/>
    <w:rsid w:val="001B4EE6"/>
    <w:rsid w:val="001B5577"/>
    <w:rsid w:val="001B56A4"/>
    <w:rsid w:val="001B5960"/>
    <w:rsid w:val="001B5FDE"/>
    <w:rsid w:val="001B638D"/>
    <w:rsid w:val="001B6E5A"/>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474D"/>
    <w:rsid w:val="001C5888"/>
    <w:rsid w:val="001C5A40"/>
    <w:rsid w:val="001C5C33"/>
    <w:rsid w:val="001C6434"/>
    <w:rsid w:val="001C6515"/>
    <w:rsid w:val="001C651D"/>
    <w:rsid w:val="001C65A9"/>
    <w:rsid w:val="001C6797"/>
    <w:rsid w:val="001C6856"/>
    <w:rsid w:val="001C6A95"/>
    <w:rsid w:val="001C6C01"/>
    <w:rsid w:val="001C7672"/>
    <w:rsid w:val="001C768F"/>
    <w:rsid w:val="001C7700"/>
    <w:rsid w:val="001C78A5"/>
    <w:rsid w:val="001C78BA"/>
    <w:rsid w:val="001C7C88"/>
    <w:rsid w:val="001D0B6B"/>
    <w:rsid w:val="001D0D0E"/>
    <w:rsid w:val="001D0E00"/>
    <w:rsid w:val="001D106E"/>
    <w:rsid w:val="001D135F"/>
    <w:rsid w:val="001D1930"/>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1013"/>
    <w:rsid w:val="001F11FD"/>
    <w:rsid w:val="001F1A80"/>
    <w:rsid w:val="001F1F09"/>
    <w:rsid w:val="001F213D"/>
    <w:rsid w:val="001F22FE"/>
    <w:rsid w:val="001F248E"/>
    <w:rsid w:val="001F2D01"/>
    <w:rsid w:val="001F2E90"/>
    <w:rsid w:val="001F3085"/>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A6A"/>
    <w:rsid w:val="00206EA5"/>
    <w:rsid w:val="00206FB1"/>
    <w:rsid w:val="002074D1"/>
    <w:rsid w:val="0020777A"/>
    <w:rsid w:val="00207BBA"/>
    <w:rsid w:val="00207FE0"/>
    <w:rsid w:val="00210441"/>
    <w:rsid w:val="002109AD"/>
    <w:rsid w:val="00210A01"/>
    <w:rsid w:val="00210E29"/>
    <w:rsid w:val="00211309"/>
    <w:rsid w:val="002115B9"/>
    <w:rsid w:val="002120AA"/>
    <w:rsid w:val="002126FF"/>
    <w:rsid w:val="00212756"/>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102F"/>
    <w:rsid w:val="00221926"/>
    <w:rsid w:val="002219A2"/>
    <w:rsid w:val="00221E7A"/>
    <w:rsid w:val="00221EED"/>
    <w:rsid w:val="00221F5F"/>
    <w:rsid w:val="002223D7"/>
    <w:rsid w:val="002226A9"/>
    <w:rsid w:val="00223371"/>
    <w:rsid w:val="00223856"/>
    <w:rsid w:val="00223995"/>
    <w:rsid w:val="0022483E"/>
    <w:rsid w:val="002248FB"/>
    <w:rsid w:val="00224B2D"/>
    <w:rsid w:val="00225A82"/>
    <w:rsid w:val="00225AA3"/>
    <w:rsid w:val="00225C1D"/>
    <w:rsid w:val="0022622B"/>
    <w:rsid w:val="00227A7E"/>
    <w:rsid w:val="00227FD2"/>
    <w:rsid w:val="002300F1"/>
    <w:rsid w:val="0023042A"/>
    <w:rsid w:val="00230496"/>
    <w:rsid w:val="00231368"/>
    <w:rsid w:val="00231D48"/>
    <w:rsid w:val="00231F71"/>
    <w:rsid w:val="00232C34"/>
    <w:rsid w:val="00232D08"/>
    <w:rsid w:val="00232E3B"/>
    <w:rsid w:val="00233797"/>
    <w:rsid w:val="00233DFF"/>
    <w:rsid w:val="002341CC"/>
    <w:rsid w:val="00234B14"/>
    <w:rsid w:val="00234F55"/>
    <w:rsid w:val="00235A46"/>
    <w:rsid w:val="00235BDD"/>
    <w:rsid w:val="00235C3E"/>
    <w:rsid w:val="00235D21"/>
    <w:rsid w:val="0023604B"/>
    <w:rsid w:val="0023675C"/>
    <w:rsid w:val="00237293"/>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640"/>
    <w:rsid w:val="002450CD"/>
    <w:rsid w:val="00245C07"/>
    <w:rsid w:val="00245D5A"/>
    <w:rsid w:val="002465ED"/>
    <w:rsid w:val="00246626"/>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9D6"/>
    <w:rsid w:val="00252A3F"/>
    <w:rsid w:val="00252C2C"/>
    <w:rsid w:val="00252CA1"/>
    <w:rsid w:val="00252DD2"/>
    <w:rsid w:val="00252F94"/>
    <w:rsid w:val="0025318D"/>
    <w:rsid w:val="0025355F"/>
    <w:rsid w:val="00253678"/>
    <w:rsid w:val="00253774"/>
    <w:rsid w:val="00254280"/>
    <w:rsid w:val="0025464D"/>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6047D"/>
    <w:rsid w:val="002605A2"/>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811"/>
    <w:rsid w:val="00266BDD"/>
    <w:rsid w:val="00266C17"/>
    <w:rsid w:val="00266E76"/>
    <w:rsid w:val="00267033"/>
    <w:rsid w:val="00267039"/>
    <w:rsid w:val="002670FF"/>
    <w:rsid w:val="002671F4"/>
    <w:rsid w:val="0026733C"/>
    <w:rsid w:val="00267670"/>
    <w:rsid w:val="00267CCA"/>
    <w:rsid w:val="00267DE5"/>
    <w:rsid w:val="00270046"/>
    <w:rsid w:val="0027043C"/>
    <w:rsid w:val="002704AB"/>
    <w:rsid w:val="00270709"/>
    <w:rsid w:val="00270A90"/>
    <w:rsid w:val="00271670"/>
    <w:rsid w:val="00271CE0"/>
    <w:rsid w:val="00271FB0"/>
    <w:rsid w:val="00272265"/>
    <w:rsid w:val="002729A5"/>
    <w:rsid w:val="00272AFF"/>
    <w:rsid w:val="00272EAB"/>
    <w:rsid w:val="00272F44"/>
    <w:rsid w:val="0027320B"/>
    <w:rsid w:val="002743C3"/>
    <w:rsid w:val="002744BB"/>
    <w:rsid w:val="0027463C"/>
    <w:rsid w:val="002746A5"/>
    <w:rsid w:val="002749F9"/>
    <w:rsid w:val="00274A8A"/>
    <w:rsid w:val="00274BD9"/>
    <w:rsid w:val="00274C06"/>
    <w:rsid w:val="00275016"/>
    <w:rsid w:val="0027549B"/>
    <w:rsid w:val="0027574D"/>
    <w:rsid w:val="0027581A"/>
    <w:rsid w:val="00275BE2"/>
    <w:rsid w:val="00275C7F"/>
    <w:rsid w:val="002765EB"/>
    <w:rsid w:val="00276747"/>
    <w:rsid w:val="002771A9"/>
    <w:rsid w:val="00277239"/>
    <w:rsid w:val="00277518"/>
    <w:rsid w:val="00277AA3"/>
    <w:rsid w:val="00277B52"/>
    <w:rsid w:val="00277B70"/>
    <w:rsid w:val="00277BA9"/>
    <w:rsid w:val="00277D2A"/>
    <w:rsid w:val="00277DEC"/>
    <w:rsid w:val="00280068"/>
    <w:rsid w:val="002805AB"/>
    <w:rsid w:val="002805CE"/>
    <w:rsid w:val="00280866"/>
    <w:rsid w:val="002809C7"/>
    <w:rsid w:val="00280BCE"/>
    <w:rsid w:val="00280DCC"/>
    <w:rsid w:val="002810E4"/>
    <w:rsid w:val="00281C75"/>
    <w:rsid w:val="00282203"/>
    <w:rsid w:val="00282326"/>
    <w:rsid w:val="00282473"/>
    <w:rsid w:val="0028299C"/>
    <w:rsid w:val="00282E92"/>
    <w:rsid w:val="00282EFB"/>
    <w:rsid w:val="0028307C"/>
    <w:rsid w:val="0028315E"/>
    <w:rsid w:val="00283924"/>
    <w:rsid w:val="00283CB4"/>
    <w:rsid w:val="00283CBB"/>
    <w:rsid w:val="00283F89"/>
    <w:rsid w:val="0028432A"/>
    <w:rsid w:val="00284943"/>
    <w:rsid w:val="002849B8"/>
    <w:rsid w:val="00284BAC"/>
    <w:rsid w:val="00284D0E"/>
    <w:rsid w:val="00285015"/>
    <w:rsid w:val="0028554E"/>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721"/>
    <w:rsid w:val="00294EDB"/>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566"/>
    <w:rsid w:val="002A689A"/>
    <w:rsid w:val="002A6911"/>
    <w:rsid w:val="002A6BAA"/>
    <w:rsid w:val="002A6CA9"/>
    <w:rsid w:val="002A7646"/>
    <w:rsid w:val="002A7691"/>
    <w:rsid w:val="002A7ED8"/>
    <w:rsid w:val="002B0063"/>
    <w:rsid w:val="002B0ED2"/>
    <w:rsid w:val="002B118B"/>
    <w:rsid w:val="002B193E"/>
    <w:rsid w:val="002B1DB7"/>
    <w:rsid w:val="002B200E"/>
    <w:rsid w:val="002B2067"/>
    <w:rsid w:val="002B22B6"/>
    <w:rsid w:val="002B230A"/>
    <w:rsid w:val="002B2966"/>
    <w:rsid w:val="002B2ABD"/>
    <w:rsid w:val="002B2F11"/>
    <w:rsid w:val="002B3469"/>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58E"/>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DF0"/>
    <w:rsid w:val="002C33E3"/>
    <w:rsid w:val="002C3A09"/>
    <w:rsid w:val="002C3D50"/>
    <w:rsid w:val="002C410B"/>
    <w:rsid w:val="002C4851"/>
    <w:rsid w:val="002C4937"/>
    <w:rsid w:val="002C4B1D"/>
    <w:rsid w:val="002C51EE"/>
    <w:rsid w:val="002C5824"/>
    <w:rsid w:val="002C5853"/>
    <w:rsid w:val="002C5B72"/>
    <w:rsid w:val="002C608E"/>
    <w:rsid w:val="002C60D3"/>
    <w:rsid w:val="002C61CC"/>
    <w:rsid w:val="002C631B"/>
    <w:rsid w:val="002C6982"/>
    <w:rsid w:val="002C6F58"/>
    <w:rsid w:val="002C6F84"/>
    <w:rsid w:val="002C7048"/>
    <w:rsid w:val="002C71F8"/>
    <w:rsid w:val="002C79C7"/>
    <w:rsid w:val="002C7D70"/>
    <w:rsid w:val="002C7EEF"/>
    <w:rsid w:val="002D000F"/>
    <w:rsid w:val="002D0CD5"/>
    <w:rsid w:val="002D0D72"/>
    <w:rsid w:val="002D131A"/>
    <w:rsid w:val="002D1730"/>
    <w:rsid w:val="002D1785"/>
    <w:rsid w:val="002D284C"/>
    <w:rsid w:val="002D2E4A"/>
    <w:rsid w:val="002D34E7"/>
    <w:rsid w:val="002D35A0"/>
    <w:rsid w:val="002D35FC"/>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B6B"/>
    <w:rsid w:val="002D5C47"/>
    <w:rsid w:val="002D5EC6"/>
    <w:rsid w:val="002D628B"/>
    <w:rsid w:val="002D732D"/>
    <w:rsid w:val="002D7600"/>
    <w:rsid w:val="002D780D"/>
    <w:rsid w:val="002E020A"/>
    <w:rsid w:val="002E04E4"/>
    <w:rsid w:val="002E0620"/>
    <w:rsid w:val="002E089F"/>
    <w:rsid w:val="002E0CCB"/>
    <w:rsid w:val="002E1779"/>
    <w:rsid w:val="002E1BD4"/>
    <w:rsid w:val="002E221D"/>
    <w:rsid w:val="002E2933"/>
    <w:rsid w:val="002E2AD5"/>
    <w:rsid w:val="002E2E13"/>
    <w:rsid w:val="002E3723"/>
    <w:rsid w:val="002E388D"/>
    <w:rsid w:val="002E3E59"/>
    <w:rsid w:val="002E400C"/>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E7B88"/>
    <w:rsid w:val="002F0722"/>
    <w:rsid w:val="002F0856"/>
    <w:rsid w:val="002F0E1F"/>
    <w:rsid w:val="002F1342"/>
    <w:rsid w:val="002F1377"/>
    <w:rsid w:val="002F16C3"/>
    <w:rsid w:val="002F24C1"/>
    <w:rsid w:val="002F28A6"/>
    <w:rsid w:val="002F2906"/>
    <w:rsid w:val="002F3135"/>
    <w:rsid w:val="002F3158"/>
    <w:rsid w:val="002F37A1"/>
    <w:rsid w:val="002F3E56"/>
    <w:rsid w:val="002F3EE6"/>
    <w:rsid w:val="002F4317"/>
    <w:rsid w:val="002F43DC"/>
    <w:rsid w:val="002F46BE"/>
    <w:rsid w:val="002F4BD6"/>
    <w:rsid w:val="002F5052"/>
    <w:rsid w:val="002F5CD3"/>
    <w:rsid w:val="002F5D67"/>
    <w:rsid w:val="002F5ED5"/>
    <w:rsid w:val="002F63A2"/>
    <w:rsid w:val="002F668B"/>
    <w:rsid w:val="002F692D"/>
    <w:rsid w:val="002F6AF7"/>
    <w:rsid w:val="002F6EE3"/>
    <w:rsid w:val="002F7182"/>
    <w:rsid w:val="002F73EF"/>
    <w:rsid w:val="002F759F"/>
    <w:rsid w:val="002F79F3"/>
    <w:rsid w:val="002F7C79"/>
    <w:rsid w:val="002F7E4E"/>
    <w:rsid w:val="002F7FD3"/>
    <w:rsid w:val="003000B0"/>
    <w:rsid w:val="003002F6"/>
    <w:rsid w:val="003006C8"/>
    <w:rsid w:val="00300D3C"/>
    <w:rsid w:val="0030115C"/>
    <w:rsid w:val="00301754"/>
    <w:rsid w:val="00301FE5"/>
    <w:rsid w:val="00302354"/>
    <w:rsid w:val="0030282A"/>
    <w:rsid w:val="00302ABE"/>
    <w:rsid w:val="00302C67"/>
    <w:rsid w:val="00303050"/>
    <w:rsid w:val="003036DE"/>
    <w:rsid w:val="0030396D"/>
    <w:rsid w:val="003042AD"/>
    <w:rsid w:val="003042F6"/>
    <w:rsid w:val="003043E9"/>
    <w:rsid w:val="00304592"/>
    <w:rsid w:val="003049E3"/>
    <w:rsid w:val="00304B6E"/>
    <w:rsid w:val="0030555D"/>
    <w:rsid w:val="003058C3"/>
    <w:rsid w:val="0030590F"/>
    <w:rsid w:val="00305A7F"/>
    <w:rsid w:val="00305B91"/>
    <w:rsid w:val="00305D95"/>
    <w:rsid w:val="00306043"/>
    <w:rsid w:val="003069C6"/>
    <w:rsid w:val="00307036"/>
    <w:rsid w:val="00307257"/>
    <w:rsid w:val="0030734D"/>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409B"/>
    <w:rsid w:val="003141C8"/>
    <w:rsid w:val="003145FE"/>
    <w:rsid w:val="003149EC"/>
    <w:rsid w:val="00314B96"/>
    <w:rsid w:val="00314FE3"/>
    <w:rsid w:val="0031526C"/>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F0F"/>
    <w:rsid w:val="00321183"/>
    <w:rsid w:val="00321DC1"/>
    <w:rsid w:val="00322050"/>
    <w:rsid w:val="00322442"/>
    <w:rsid w:val="00322829"/>
    <w:rsid w:val="003228E6"/>
    <w:rsid w:val="003229BC"/>
    <w:rsid w:val="00322A74"/>
    <w:rsid w:val="00322C0D"/>
    <w:rsid w:val="00322DA1"/>
    <w:rsid w:val="003233DA"/>
    <w:rsid w:val="00323705"/>
    <w:rsid w:val="003237F4"/>
    <w:rsid w:val="00323C49"/>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448"/>
    <w:rsid w:val="0033447D"/>
    <w:rsid w:val="003344EA"/>
    <w:rsid w:val="00334990"/>
    <w:rsid w:val="00334E16"/>
    <w:rsid w:val="00335085"/>
    <w:rsid w:val="0033530A"/>
    <w:rsid w:val="0033544A"/>
    <w:rsid w:val="0033561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226"/>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8B1"/>
    <w:rsid w:val="00360051"/>
    <w:rsid w:val="00360270"/>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305"/>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3DE"/>
    <w:rsid w:val="00371DF0"/>
    <w:rsid w:val="00372273"/>
    <w:rsid w:val="00372343"/>
    <w:rsid w:val="00372573"/>
    <w:rsid w:val="00372853"/>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4E2"/>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34F"/>
    <w:rsid w:val="0038549F"/>
    <w:rsid w:val="003855F2"/>
    <w:rsid w:val="0038561E"/>
    <w:rsid w:val="00385C5A"/>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4EA"/>
    <w:rsid w:val="00395872"/>
    <w:rsid w:val="00395E77"/>
    <w:rsid w:val="003963D3"/>
    <w:rsid w:val="00396D51"/>
    <w:rsid w:val="00396E81"/>
    <w:rsid w:val="00396F5D"/>
    <w:rsid w:val="00397075"/>
    <w:rsid w:val="00397419"/>
    <w:rsid w:val="003978E8"/>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2F7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0C1"/>
    <w:rsid w:val="003B3854"/>
    <w:rsid w:val="003B397C"/>
    <w:rsid w:val="003B41D8"/>
    <w:rsid w:val="003B477A"/>
    <w:rsid w:val="003B4A24"/>
    <w:rsid w:val="003B4E03"/>
    <w:rsid w:val="003B4EB8"/>
    <w:rsid w:val="003B5441"/>
    <w:rsid w:val="003B5A82"/>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DE1"/>
    <w:rsid w:val="003C20AA"/>
    <w:rsid w:val="003C2284"/>
    <w:rsid w:val="003C245B"/>
    <w:rsid w:val="003C2532"/>
    <w:rsid w:val="003C3113"/>
    <w:rsid w:val="003C31F8"/>
    <w:rsid w:val="003C329A"/>
    <w:rsid w:val="003C32B2"/>
    <w:rsid w:val="003C34F1"/>
    <w:rsid w:val="003C354F"/>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082"/>
    <w:rsid w:val="003D13F5"/>
    <w:rsid w:val="003D1439"/>
    <w:rsid w:val="003D184C"/>
    <w:rsid w:val="003D189E"/>
    <w:rsid w:val="003D1970"/>
    <w:rsid w:val="003D1A22"/>
    <w:rsid w:val="003D1CBC"/>
    <w:rsid w:val="003D2186"/>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03"/>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FC"/>
    <w:rsid w:val="003E79DD"/>
    <w:rsid w:val="003E7AFC"/>
    <w:rsid w:val="003E7B9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BD9"/>
    <w:rsid w:val="00405C16"/>
    <w:rsid w:val="004060E9"/>
    <w:rsid w:val="0040657B"/>
    <w:rsid w:val="00406E9C"/>
    <w:rsid w:val="00406F45"/>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5E3"/>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B0D"/>
    <w:rsid w:val="00421C9B"/>
    <w:rsid w:val="004228EF"/>
    <w:rsid w:val="004229BC"/>
    <w:rsid w:val="004229CF"/>
    <w:rsid w:val="00422B31"/>
    <w:rsid w:val="004233AC"/>
    <w:rsid w:val="0042351F"/>
    <w:rsid w:val="004236D3"/>
    <w:rsid w:val="0042386D"/>
    <w:rsid w:val="004238C2"/>
    <w:rsid w:val="00423AD7"/>
    <w:rsid w:val="00423B11"/>
    <w:rsid w:val="00424206"/>
    <w:rsid w:val="0042462F"/>
    <w:rsid w:val="00424A8A"/>
    <w:rsid w:val="00425062"/>
    <w:rsid w:val="00425118"/>
    <w:rsid w:val="004256B4"/>
    <w:rsid w:val="004256D1"/>
    <w:rsid w:val="00425EC1"/>
    <w:rsid w:val="00425F98"/>
    <w:rsid w:val="00426418"/>
    <w:rsid w:val="0042655F"/>
    <w:rsid w:val="00426808"/>
    <w:rsid w:val="0042704E"/>
    <w:rsid w:val="004276F7"/>
    <w:rsid w:val="0042774A"/>
    <w:rsid w:val="00430581"/>
    <w:rsid w:val="00430712"/>
    <w:rsid w:val="004308EA"/>
    <w:rsid w:val="00430998"/>
    <w:rsid w:val="00430AEA"/>
    <w:rsid w:val="00430C67"/>
    <w:rsid w:val="004311DD"/>
    <w:rsid w:val="004314CA"/>
    <w:rsid w:val="0043177F"/>
    <w:rsid w:val="004318DA"/>
    <w:rsid w:val="00431ACA"/>
    <w:rsid w:val="00431F1E"/>
    <w:rsid w:val="0043205D"/>
    <w:rsid w:val="004321BC"/>
    <w:rsid w:val="004322E0"/>
    <w:rsid w:val="00432314"/>
    <w:rsid w:val="0043280A"/>
    <w:rsid w:val="0043288D"/>
    <w:rsid w:val="0043327A"/>
    <w:rsid w:val="0043366C"/>
    <w:rsid w:val="004339A7"/>
    <w:rsid w:val="00433B14"/>
    <w:rsid w:val="00433BF6"/>
    <w:rsid w:val="00434067"/>
    <w:rsid w:val="00434391"/>
    <w:rsid w:val="00434590"/>
    <w:rsid w:val="004345BD"/>
    <w:rsid w:val="00434825"/>
    <w:rsid w:val="00434DE4"/>
    <w:rsid w:val="00434E6C"/>
    <w:rsid w:val="0043550D"/>
    <w:rsid w:val="00435C03"/>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3E92"/>
    <w:rsid w:val="004441BD"/>
    <w:rsid w:val="004449C1"/>
    <w:rsid w:val="00444B5D"/>
    <w:rsid w:val="00445162"/>
    <w:rsid w:val="0044572D"/>
    <w:rsid w:val="00445BBF"/>
    <w:rsid w:val="00445FC7"/>
    <w:rsid w:val="00446008"/>
    <w:rsid w:val="00446487"/>
    <w:rsid w:val="004467B5"/>
    <w:rsid w:val="00447757"/>
    <w:rsid w:val="004477BB"/>
    <w:rsid w:val="004479FD"/>
    <w:rsid w:val="00447BDF"/>
    <w:rsid w:val="00447C14"/>
    <w:rsid w:val="00450737"/>
    <w:rsid w:val="004507A4"/>
    <w:rsid w:val="00450A2E"/>
    <w:rsid w:val="00450DA2"/>
    <w:rsid w:val="00450DA3"/>
    <w:rsid w:val="00450F06"/>
    <w:rsid w:val="004511F0"/>
    <w:rsid w:val="0045135E"/>
    <w:rsid w:val="00451467"/>
    <w:rsid w:val="00451609"/>
    <w:rsid w:val="00451AD9"/>
    <w:rsid w:val="00451B3C"/>
    <w:rsid w:val="00451E84"/>
    <w:rsid w:val="00452213"/>
    <w:rsid w:val="00452841"/>
    <w:rsid w:val="00452C71"/>
    <w:rsid w:val="00452EED"/>
    <w:rsid w:val="00453021"/>
    <w:rsid w:val="00453232"/>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4A35"/>
    <w:rsid w:val="00465024"/>
    <w:rsid w:val="00465204"/>
    <w:rsid w:val="00465526"/>
    <w:rsid w:val="004657F2"/>
    <w:rsid w:val="00465A59"/>
    <w:rsid w:val="00466160"/>
    <w:rsid w:val="00466494"/>
    <w:rsid w:val="00466576"/>
    <w:rsid w:val="004678A0"/>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B48"/>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289"/>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1348"/>
    <w:rsid w:val="00491B46"/>
    <w:rsid w:val="00491DB4"/>
    <w:rsid w:val="00491ED5"/>
    <w:rsid w:val="0049217C"/>
    <w:rsid w:val="00492365"/>
    <w:rsid w:val="00492441"/>
    <w:rsid w:val="0049250A"/>
    <w:rsid w:val="00492BB9"/>
    <w:rsid w:val="00492CE8"/>
    <w:rsid w:val="00492F3A"/>
    <w:rsid w:val="00492F3C"/>
    <w:rsid w:val="0049315D"/>
    <w:rsid w:val="0049319E"/>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C5C"/>
    <w:rsid w:val="00496D3F"/>
    <w:rsid w:val="004978BF"/>
    <w:rsid w:val="00497A55"/>
    <w:rsid w:val="00497B72"/>
    <w:rsid w:val="004A02D2"/>
    <w:rsid w:val="004A056A"/>
    <w:rsid w:val="004A0792"/>
    <w:rsid w:val="004A0A09"/>
    <w:rsid w:val="004A0C2A"/>
    <w:rsid w:val="004A0C73"/>
    <w:rsid w:val="004A0D41"/>
    <w:rsid w:val="004A0E0A"/>
    <w:rsid w:val="004A1637"/>
    <w:rsid w:val="004A1799"/>
    <w:rsid w:val="004A1806"/>
    <w:rsid w:val="004A18B4"/>
    <w:rsid w:val="004A1AA3"/>
    <w:rsid w:val="004A1AFE"/>
    <w:rsid w:val="004A1D9B"/>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6359"/>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2AD"/>
    <w:rsid w:val="004B22F8"/>
    <w:rsid w:val="004B2626"/>
    <w:rsid w:val="004B266E"/>
    <w:rsid w:val="004B2C61"/>
    <w:rsid w:val="004B2F42"/>
    <w:rsid w:val="004B2F65"/>
    <w:rsid w:val="004B3A5F"/>
    <w:rsid w:val="004B4706"/>
    <w:rsid w:val="004B4749"/>
    <w:rsid w:val="004B4813"/>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3F0"/>
    <w:rsid w:val="004D456E"/>
    <w:rsid w:val="004D45AE"/>
    <w:rsid w:val="004D4968"/>
    <w:rsid w:val="004D4D58"/>
    <w:rsid w:val="004D4EC4"/>
    <w:rsid w:val="004D5673"/>
    <w:rsid w:val="004D60EF"/>
    <w:rsid w:val="004D65BE"/>
    <w:rsid w:val="004D68BF"/>
    <w:rsid w:val="004D6BFD"/>
    <w:rsid w:val="004D7219"/>
    <w:rsid w:val="004D7343"/>
    <w:rsid w:val="004D7672"/>
    <w:rsid w:val="004D7CE4"/>
    <w:rsid w:val="004D7E96"/>
    <w:rsid w:val="004D7EE9"/>
    <w:rsid w:val="004E0293"/>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A9B"/>
    <w:rsid w:val="004E5D23"/>
    <w:rsid w:val="004E5D91"/>
    <w:rsid w:val="004E5F69"/>
    <w:rsid w:val="004E5FD3"/>
    <w:rsid w:val="004E6BD5"/>
    <w:rsid w:val="004E7163"/>
    <w:rsid w:val="004E7213"/>
    <w:rsid w:val="004E75A2"/>
    <w:rsid w:val="004E7D0C"/>
    <w:rsid w:val="004E7E4E"/>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664"/>
    <w:rsid w:val="004F5B5D"/>
    <w:rsid w:val="004F5B9A"/>
    <w:rsid w:val="004F5D55"/>
    <w:rsid w:val="004F5F48"/>
    <w:rsid w:val="004F6138"/>
    <w:rsid w:val="004F6872"/>
    <w:rsid w:val="004F68C6"/>
    <w:rsid w:val="004F6DFE"/>
    <w:rsid w:val="004F70EA"/>
    <w:rsid w:val="004F72D0"/>
    <w:rsid w:val="004F7698"/>
    <w:rsid w:val="00500073"/>
    <w:rsid w:val="005000B2"/>
    <w:rsid w:val="00500332"/>
    <w:rsid w:val="005003B7"/>
    <w:rsid w:val="00500ED9"/>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148"/>
    <w:rsid w:val="005031F3"/>
    <w:rsid w:val="00503BEE"/>
    <w:rsid w:val="00503C7C"/>
    <w:rsid w:val="00503E95"/>
    <w:rsid w:val="0050414D"/>
    <w:rsid w:val="005043AC"/>
    <w:rsid w:val="00504726"/>
    <w:rsid w:val="005048B5"/>
    <w:rsid w:val="00504B50"/>
    <w:rsid w:val="00504E59"/>
    <w:rsid w:val="0050589C"/>
    <w:rsid w:val="00505D9A"/>
    <w:rsid w:val="00506090"/>
    <w:rsid w:val="00506AB2"/>
    <w:rsid w:val="00506D5A"/>
    <w:rsid w:val="005074DF"/>
    <w:rsid w:val="00507768"/>
    <w:rsid w:val="00507C32"/>
    <w:rsid w:val="00507FE4"/>
    <w:rsid w:val="005103AB"/>
    <w:rsid w:val="00510C4C"/>
    <w:rsid w:val="005119B6"/>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20412"/>
    <w:rsid w:val="00520825"/>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97F"/>
    <w:rsid w:val="00524B5C"/>
    <w:rsid w:val="0052514D"/>
    <w:rsid w:val="00525334"/>
    <w:rsid w:val="005253C8"/>
    <w:rsid w:val="00525954"/>
    <w:rsid w:val="00525D50"/>
    <w:rsid w:val="005261C4"/>
    <w:rsid w:val="00526856"/>
    <w:rsid w:val="00526B16"/>
    <w:rsid w:val="0052706F"/>
    <w:rsid w:val="00527505"/>
    <w:rsid w:val="0052771B"/>
    <w:rsid w:val="005278D4"/>
    <w:rsid w:val="00527AAE"/>
    <w:rsid w:val="005301CF"/>
    <w:rsid w:val="00530274"/>
    <w:rsid w:val="005304ED"/>
    <w:rsid w:val="00530643"/>
    <w:rsid w:val="00530773"/>
    <w:rsid w:val="0053097E"/>
    <w:rsid w:val="00530A80"/>
    <w:rsid w:val="00530AAC"/>
    <w:rsid w:val="00530B8C"/>
    <w:rsid w:val="00530DF5"/>
    <w:rsid w:val="00531682"/>
    <w:rsid w:val="00531997"/>
    <w:rsid w:val="00531C0A"/>
    <w:rsid w:val="00531CD3"/>
    <w:rsid w:val="00532080"/>
    <w:rsid w:val="005325C2"/>
    <w:rsid w:val="00532AFB"/>
    <w:rsid w:val="00532C0A"/>
    <w:rsid w:val="00533285"/>
    <w:rsid w:val="00533782"/>
    <w:rsid w:val="00533944"/>
    <w:rsid w:val="00533D6C"/>
    <w:rsid w:val="00534246"/>
    <w:rsid w:val="0053473E"/>
    <w:rsid w:val="00534755"/>
    <w:rsid w:val="00534892"/>
    <w:rsid w:val="00534964"/>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78E"/>
    <w:rsid w:val="005449CD"/>
    <w:rsid w:val="00544D20"/>
    <w:rsid w:val="005451A5"/>
    <w:rsid w:val="005454D0"/>
    <w:rsid w:val="0054558B"/>
    <w:rsid w:val="0054559F"/>
    <w:rsid w:val="0054596D"/>
    <w:rsid w:val="00545C59"/>
    <w:rsid w:val="005463D7"/>
    <w:rsid w:val="00546951"/>
    <w:rsid w:val="00546AE3"/>
    <w:rsid w:val="00546B39"/>
    <w:rsid w:val="00546DCB"/>
    <w:rsid w:val="005478AF"/>
    <w:rsid w:val="00547A87"/>
    <w:rsid w:val="00547CD9"/>
    <w:rsid w:val="005502E7"/>
    <w:rsid w:val="00550A90"/>
    <w:rsid w:val="00550CB0"/>
    <w:rsid w:val="005511FD"/>
    <w:rsid w:val="005518D8"/>
    <w:rsid w:val="00551A79"/>
    <w:rsid w:val="00551C51"/>
    <w:rsid w:val="00551D7F"/>
    <w:rsid w:val="0055202D"/>
    <w:rsid w:val="00552253"/>
    <w:rsid w:val="005523B2"/>
    <w:rsid w:val="0055299C"/>
    <w:rsid w:val="00552A64"/>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1B2"/>
    <w:rsid w:val="005564A8"/>
    <w:rsid w:val="00556583"/>
    <w:rsid w:val="00556B10"/>
    <w:rsid w:val="00556BBC"/>
    <w:rsid w:val="00557011"/>
    <w:rsid w:val="005575EF"/>
    <w:rsid w:val="00557733"/>
    <w:rsid w:val="0055777D"/>
    <w:rsid w:val="00557B86"/>
    <w:rsid w:val="00557DF6"/>
    <w:rsid w:val="00557E01"/>
    <w:rsid w:val="00557E2A"/>
    <w:rsid w:val="00560089"/>
    <w:rsid w:val="00560662"/>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A84"/>
    <w:rsid w:val="00564A8E"/>
    <w:rsid w:val="00565253"/>
    <w:rsid w:val="0056597A"/>
    <w:rsid w:val="00565D60"/>
    <w:rsid w:val="00565EF2"/>
    <w:rsid w:val="005662D4"/>
    <w:rsid w:val="00566372"/>
    <w:rsid w:val="00566470"/>
    <w:rsid w:val="0056670F"/>
    <w:rsid w:val="00566911"/>
    <w:rsid w:val="00566A27"/>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CA"/>
    <w:rsid w:val="005764A6"/>
    <w:rsid w:val="005767D2"/>
    <w:rsid w:val="005769A4"/>
    <w:rsid w:val="00576A32"/>
    <w:rsid w:val="00576CC9"/>
    <w:rsid w:val="00576E7F"/>
    <w:rsid w:val="005772CC"/>
    <w:rsid w:val="00577823"/>
    <w:rsid w:val="00577E65"/>
    <w:rsid w:val="00577F4A"/>
    <w:rsid w:val="005805FA"/>
    <w:rsid w:val="005806AA"/>
    <w:rsid w:val="00580972"/>
    <w:rsid w:val="00580AA5"/>
    <w:rsid w:val="00580AEE"/>
    <w:rsid w:val="00580CB7"/>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6394"/>
    <w:rsid w:val="00586C37"/>
    <w:rsid w:val="005871C5"/>
    <w:rsid w:val="005872EC"/>
    <w:rsid w:val="005874E2"/>
    <w:rsid w:val="005874E3"/>
    <w:rsid w:val="00587668"/>
    <w:rsid w:val="00587B22"/>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3FF"/>
    <w:rsid w:val="005A07D4"/>
    <w:rsid w:val="005A1019"/>
    <w:rsid w:val="005A10F4"/>
    <w:rsid w:val="005A1590"/>
    <w:rsid w:val="005A16B7"/>
    <w:rsid w:val="005A18E5"/>
    <w:rsid w:val="005A1C7D"/>
    <w:rsid w:val="005A1FA5"/>
    <w:rsid w:val="005A2076"/>
    <w:rsid w:val="005A2697"/>
    <w:rsid w:val="005A277A"/>
    <w:rsid w:val="005A31DE"/>
    <w:rsid w:val="005A34D0"/>
    <w:rsid w:val="005A3A31"/>
    <w:rsid w:val="005A401F"/>
    <w:rsid w:val="005A4129"/>
    <w:rsid w:val="005A42B1"/>
    <w:rsid w:val="005A4E4E"/>
    <w:rsid w:val="005A4EC8"/>
    <w:rsid w:val="005A52A2"/>
    <w:rsid w:val="005A58F4"/>
    <w:rsid w:val="005A595A"/>
    <w:rsid w:val="005A5A40"/>
    <w:rsid w:val="005A5AB0"/>
    <w:rsid w:val="005A5BA4"/>
    <w:rsid w:val="005A61C7"/>
    <w:rsid w:val="005A64D9"/>
    <w:rsid w:val="005A66C4"/>
    <w:rsid w:val="005A6B06"/>
    <w:rsid w:val="005A6BF1"/>
    <w:rsid w:val="005A7252"/>
    <w:rsid w:val="005A7653"/>
    <w:rsid w:val="005A7886"/>
    <w:rsid w:val="005A7EF3"/>
    <w:rsid w:val="005B069C"/>
    <w:rsid w:val="005B0A47"/>
    <w:rsid w:val="005B0C4E"/>
    <w:rsid w:val="005B0DA6"/>
    <w:rsid w:val="005B1798"/>
    <w:rsid w:val="005B1B3A"/>
    <w:rsid w:val="005B2091"/>
    <w:rsid w:val="005B2193"/>
    <w:rsid w:val="005B2311"/>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538"/>
    <w:rsid w:val="005B76B5"/>
    <w:rsid w:val="005B7768"/>
    <w:rsid w:val="005B7790"/>
    <w:rsid w:val="005B7A09"/>
    <w:rsid w:val="005B7A9A"/>
    <w:rsid w:val="005B7BF5"/>
    <w:rsid w:val="005B7E6D"/>
    <w:rsid w:val="005C01BE"/>
    <w:rsid w:val="005C0593"/>
    <w:rsid w:val="005C104D"/>
    <w:rsid w:val="005C11FF"/>
    <w:rsid w:val="005C1231"/>
    <w:rsid w:val="005C133F"/>
    <w:rsid w:val="005C15FF"/>
    <w:rsid w:val="005C22DE"/>
    <w:rsid w:val="005C2A58"/>
    <w:rsid w:val="005C2D8C"/>
    <w:rsid w:val="005C2ED8"/>
    <w:rsid w:val="005C318E"/>
    <w:rsid w:val="005C3195"/>
    <w:rsid w:val="005C34DC"/>
    <w:rsid w:val="005C361F"/>
    <w:rsid w:val="005C3625"/>
    <w:rsid w:val="005C36E2"/>
    <w:rsid w:val="005C39F7"/>
    <w:rsid w:val="005C4131"/>
    <w:rsid w:val="005C4963"/>
    <w:rsid w:val="005C4F3E"/>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BE6"/>
    <w:rsid w:val="005C7E20"/>
    <w:rsid w:val="005D015A"/>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9C8"/>
    <w:rsid w:val="005D7FE2"/>
    <w:rsid w:val="005E019F"/>
    <w:rsid w:val="005E043E"/>
    <w:rsid w:val="005E0455"/>
    <w:rsid w:val="005E087B"/>
    <w:rsid w:val="005E0F16"/>
    <w:rsid w:val="005E144B"/>
    <w:rsid w:val="005E1706"/>
    <w:rsid w:val="005E1C40"/>
    <w:rsid w:val="005E22F0"/>
    <w:rsid w:val="005E26AE"/>
    <w:rsid w:val="005E2860"/>
    <w:rsid w:val="005E2CC0"/>
    <w:rsid w:val="005E2E0B"/>
    <w:rsid w:val="005E2F73"/>
    <w:rsid w:val="005E3212"/>
    <w:rsid w:val="005E3353"/>
    <w:rsid w:val="005E3C22"/>
    <w:rsid w:val="005E42CD"/>
    <w:rsid w:val="005E4340"/>
    <w:rsid w:val="005E456F"/>
    <w:rsid w:val="005E467A"/>
    <w:rsid w:val="005E46A2"/>
    <w:rsid w:val="005E482E"/>
    <w:rsid w:val="005E4871"/>
    <w:rsid w:val="005E51B4"/>
    <w:rsid w:val="005E54EC"/>
    <w:rsid w:val="005E62D5"/>
    <w:rsid w:val="005E75A5"/>
    <w:rsid w:val="005E75EF"/>
    <w:rsid w:val="005E798F"/>
    <w:rsid w:val="005E7F6B"/>
    <w:rsid w:val="005E7F8E"/>
    <w:rsid w:val="005F068E"/>
    <w:rsid w:val="005F0692"/>
    <w:rsid w:val="005F0858"/>
    <w:rsid w:val="005F08EC"/>
    <w:rsid w:val="005F0905"/>
    <w:rsid w:val="005F09C2"/>
    <w:rsid w:val="005F0EC4"/>
    <w:rsid w:val="005F0F8B"/>
    <w:rsid w:val="005F11E9"/>
    <w:rsid w:val="005F12C6"/>
    <w:rsid w:val="005F12E6"/>
    <w:rsid w:val="005F189A"/>
    <w:rsid w:val="005F1C44"/>
    <w:rsid w:val="005F1EFB"/>
    <w:rsid w:val="005F2141"/>
    <w:rsid w:val="005F22D8"/>
    <w:rsid w:val="005F240E"/>
    <w:rsid w:val="005F2A04"/>
    <w:rsid w:val="005F314D"/>
    <w:rsid w:val="005F362D"/>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C6F"/>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998"/>
    <w:rsid w:val="00602F4F"/>
    <w:rsid w:val="006033D1"/>
    <w:rsid w:val="00603BF1"/>
    <w:rsid w:val="00603CC9"/>
    <w:rsid w:val="0060406B"/>
    <w:rsid w:val="0060411F"/>
    <w:rsid w:val="006042FB"/>
    <w:rsid w:val="00604519"/>
    <w:rsid w:val="00604559"/>
    <w:rsid w:val="00604F09"/>
    <w:rsid w:val="00605207"/>
    <w:rsid w:val="0060590A"/>
    <w:rsid w:val="00605B03"/>
    <w:rsid w:val="00605B10"/>
    <w:rsid w:val="00605DB2"/>
    <w:rsid w:val="006063ED"/>
    <w:rsid w:val="00606926"/>
    <w:rsid w:val="00606C0D"/>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6E7"/>
    <w:rsid w:val="00611968"/>
    <w:rsid w:val="00611A93"/>
    <w:rsid w:val="00611BD2"/>
    <w:rsid w:val="00611C1D"/>
    <w:rsid w:val="00611E21"/>
    <w:rsid w:val="006121DA"/>
    <w:rsid w:val="006124ED"/>
    <w:rsid w:val="006131A8"/>
    <w:rsid w:val="0061329E"/>
    <w:rsid w:val="0061376F"/>
    <w:rsid w:val="006140AE"/>
    <w:rsid w:val="00614617"/>
    <w:rsid w:val="0061472D"/>
    <w:rsid w:val="0061496B"/>
    <w:rsid w:val="0061537E"/>
    <w:rsid w:val="006155D2"/>
    <w:rsid w:val="00615632"/>
    <w:rsid w:val="00615635"/>
    <w:rsid w:val="0061566B"/>
    <w:rsid w:val="006159BB"/>
    <w:rsid w:val="00615C27"/>
    <w:rsid w:val="00615FC4"/>
    <w:rsid w:val="0061703D"/>
    <w:rsid w:val="00617286"/>
    <w:rsid w:val="006179BC"/>
    <w:rsid w:val="00617A59"/>
    <w:rsid w:val="00617ACE"/>
    <w:rsid w:val="00617B3A"/>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48E"/>
    <w:rsid w:val="00630857"/>
    <w:rsid w:val="00630867"/>
    <w:rsid w:val="00630A4C"/>
    <w:rsid w:val="00630A97"/>
    <w:rsid w:val="00630CDC"/>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5A2"/>
    <w:rsid w:val="006466BF"/>
    <w:rsid w:val="006473AA"/>
    <w:rsid w:val="00647985"/>
    <w:rsid w:val="00647EBC"/>
    <w:rsid w:val="006503ED"/>
    <w:rsid w:val="00650AC1"/>
    <w:rsid w:val="00650CDE"/>
    <w:rsid w:val="00650F72"/>
    <w:rsid w:val="00651027"/>
    <w:rsid w:val="00651221"/>
    <w:rsid w:val="00651406"/>
    <w:rsid w:val="006516CF"/>
    <w:rsid w:val="006516D5"/>
    <w:rsid w:val="006519DE"/>
    <w:rsid w:val="00651B97"/>
    <w:rsid w:val="00651FC1"/>
    <w:rsid w:val="00651FDE"/>
    <w:rsid w:val="00652315"/>
    <w:rsid w:val="0065249C"/>
    <w:rsid w:val="00652532"/>
    <w:rsid w:val="006527A5"/>
    <w:rsid w:val="00652BA4"/>
    <w:rsid w:val="0065318D"/>
    <w:rsid w:val="0065320D"/>
    <w:rsid w:val="00653375"/>
    <w:rsid w:val="00653CCF"/>
    <w:rsid w:val="00653EE1"/>
    <w:rsid w:val="0065429F"/>
    <w:rsid w:val="0065447B"/>
    <w:rsid w:val="006544AE"/>
    <w:rsid w:val="0065459B"/>
    <w:rsid w:val="00654869"/>
    <w:rsid w:val="00654930"/>
    <w:rsid w:val="0065561C"/>
    <w:rsid w:val="00655816"/>
    <w:rsid w:val="0065592D"/>
    <w:rsid w:val="00655A07"/>
    <w:rsid w:val="00655A3E"/>
    <w:rsid w:val="00655B83"/>
    <w:rsid w:val="00655C45"/>
    <w:rsid w:val="00655DBD"/>
    <w:rsid w:val="00655F09"/>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28F"/>
    <w:rsid w:val="006624AA"/>
    <w:rsid w:val="006626BA"/>
    <w:rsid w:val="00662B07"/>
    <w:rsid w:val="0066362B"/>
    <w:rsid w:val="0066370C"/>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7227"/>
    <w:rsid w:val="0066763A"/>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1A6"/>
    <w:rsid w:val="006731C9"/>
    <w:rsid w:val="0067353D"/>
    <w:rsid w:val="00673709"/>
    <w:rsid w:val="00673841"/>
    <w:rsid w:val="00673E9E"/>
    <w:rsid w:val="00674153"/>
    <w:rsid w:val="00674235"/>
    <w:rsid w:val="00674BD7"/>
    <w:rsid w:val="0067516E"/>
    <w:rsid w:val="0067523D"/>
    <w:rsid w:val="00675532"/>
    <w:rsid w:val="0067565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80"/>
    <w:rsid w:val="006851B6"/>
    <w:rsid w:val="0068532D"/>
    <w:rsid w:val="00685B1E"/>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6115"/>
    <w:rsid w:val="00696295"/>
    <w:rsid w:val="00696B78"/>
    <w:rsid w:val="00696C13"/>
    <w:rsid w:val="00697123"/>
    <w:rsid w:val="00697242"/>
    <w:rsid w:val="0069779D"/>
    <w:rsid w:val="00697965"/>
    <w:rsid w:val="00697A18"/>
    <w:rsid w:val="00697E75"/>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5A7"/>
    <w:rsid w:val="006A3E92"/>
    <w:rsid w:val="006A3FF0"/>
    <w:rsid w:val="006A4531"/>
    <w:rsid w:val="006A46F3"/>
    <w:rsid w:val="006A4789"/>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C03"/>
    <w:rsid w:val="006B2170"/>
    <w:rsid w:val="006B2EBF"/>
    <w:rsid w:val="006B31E2"/>
    <w:rsid w:val="006B3ABA"/>
    <w:rsid w:val="006B3ADE"/>
    <w:rsid w:val="006B3C58"/>
    <w:rsid w:val="006B4394"/>
    <w:rsid w:val="006B4579"/>
    <w:rsid w:val="006B4B0C"/>
    <w:rsid w:val="006B4D5F"/>
    <w:rsid w:val="006B4E59"/>
    <w:rsid w:val="006B56C8"/>
    <w:rsid w:val="006B5AF4"/>
    <w:rsid w:val="006B5FF2"/>
    <w:rsid w:val="006B626A"/>
    <w:rsid w:val="006B654A"/>
    <w:rsid w:val="006B663C"/>
    <w:rsid w:val="006B6A65"/>
    <w:rsid w:val="006B6B7F"/>
    <w:rsid w:val="006B6EB3"/>
    <w:rsid w:val="006B7091"/>
    <w:rsid w:val="006B726F"/>
    <w:rsid w:val="006B779A"/>
    <w:rsid w:val="006B7982"/>
    <w:rsid w:val="006B7C00"/>
    <w:rsid w:val="006C03D6"/>
    <w:rsid w:val="006C0A50"/>
    <w:rsid w:val="006C0D50"/>
    <w:rsid w:val="006C1176"/>
    <w:rsid w:val="006C17F7"/>
    <w:rsid w:val="006C1803"/>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3F84"/>
    <w:rsid w:val="006C4090"/>
    <w:rsid w:val="006C42D2"/>
    <w:rsid w:val="006C4459"/>
    <w:rsid w:val="006C4CF4"/>
    <w:rsid w:val="006C4D96"/>
    <w:rsid w:val="006C4E7B"/>
    <w:rsid w:val="006C506F"/>
    <w:rsid w:val="006C5842"/>
    <w:rsid w:val="006C5A0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685"/>
    <w:rsid w:val="006D18DF"/>
    <w:rsid w:val="006D1D60"/>
    <w:rsid w:val="006D1E3E"/>
    <w:rsid w:val="006D22A8"/>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6231"/>
    <w:rsid w:val="006D6293"/>
    <w:rsid w:val="006D659D"/>
    <w:rsid w:val="006D6875"/>
    <w:rsid w:val="006D6A2E"/>
    <w:rsid w:val="006D6B08"/>
    <w:rsid w:val="006D6B85"/>
    <w:rsid w:val="006D6D05"/>
    <w:rsid w:val="006D6D41"/>
    <w:rsid w:val="006D7376"/>
    <w:rsid w:val="006D7E56"/>
    <w:rsid w:val="006D7FA1"/>
    <w:rsid w:val="006E01A7"/>
    <w:rsid w:val="006E0318"/>
    <w:rsid w:val="006E0956"/>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4D46"/>
    <w:rsid w:val="006E5066"/>
    <w:rsid w:val="006E5449"/>
    <w:rsid w:val="006E569D"/>
    <w:rsid w:val="006E5A48"/>
    <w:rsid w:val="006E6582"/>
    <w:rsid w:val="006E6A1D"/>
    <w:rsid w:val="006E6E4A"/>
    <w:rsid w:val="006E7254"/>
    <w:rsid w:val="006E7481"/>
    <w:rsid w:val="006E7A7B"/>
    <w:rsid w:val="006E7CF3"/>
    <w:rsid w:val="006E7ED0"/>
    <w:rsid w:val="006F0396"/>
    <w:rsid w:val="006F07E5"/>
    <w:rsid w:val="006F0DE2"/>
    <w:rsid w:val="006F1447"/>
    <w:rsid w:val="006F1859"/>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700059"/>
    <w:rsid w:val="0070008C"/>
    <w:rsid w:val="00700345"/>
    <w:rsid w:val="007005CB"/>
    <w:rsid w:val="00700607"/>
    <w:rsid w:val="00701025"/>
    <w:rsid w:val="0070159A"/>
    <w:rsid w:val="00702770"/>
    <w:rsid w:val="007027AE"/>
    <w:rsid w:val="007028B4"/>
    <w:rsid w:val="00702CD3"/>
    <w:rsid w:val="007030BF"/>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933"/>
    <w:rsid w:val="00706C10"/>
    <w:rsid w:val="00706C17"/>
    <w:rsid w:val="0070722A"/>
    <w:rsid w:val="0070752E"/>
    <w:rsid w:val="00707AEB"/>
    <w:rsid w:val="00707C0B"/>
    <w:rsid w:val="0071058C"/>
    <w:rsid w:val="0071061D"/>
    <w:rsid w:val="00710650"/>
    <w:rsid w:val="00710E0E"/>
    <w:rsid w:val="00710FA3"/>
    <w:rsid w:val="00711897"/>
    <w:rsid w:val="00711AEC"/>
    <w:rsid w:val="00711CD5"/>
    <w:rsid w:val="00712402"/>
    <w:rsid w:val="00713423"/>
    <w:rsid w:val="00713489"/>
    <w:rsid w:val="00713947"/>
    <w:rsid w:val="00714133"/>
    <w:rsid w:val="007148A3"/>
    <w:rsid w:val="00714DDD"/>
    <w:rsid w:val="00714F1C"/>
    <w:rsid w:val="00715379"/>
    <w:rsid w:val="00715818"/>
    <w:rsid w:val="00715C0C"/>
    <w:rsid w:val="00715EC3"/>
    <w:rsid w:val="00716314"/>
    <w:rsid w:val="00716509"/>
    <w:rsid w:val="00716690"/>
    <w:rsid w:val="007168ED"/>
    <w:rsid w:val="007169DF"/>
    <w:rsid w:val="00716B2B"/>
    <w:rsid w:val="00716D03"/>
    <w:rsid w:val="00716FC9"/>
    <w:rsid w:val="0072031E"/>
    <w:rsid w:val="0072042D"/>
    <w:rsid w:val="00720773"/>
    <w:rsid w:val="00720879"/>
    <w:rsid w:val="00720A75"/>
    <w:rsid w:val="00720B35"/>
    <w:rsid w:val="00720D25"/>
    <w:rsid w:val="00721013"/>
    <w:rsid w:val="007210F5"/>
    <w:rsid w:val="00721512"/>
    <w:rsid w:val="007218FB"/>
    <w:rsid w:val="00721956"/>
    <w:rsid w:val="00721D5D"/>
    <w:rsid w:val="00721E7C"/>
    <w:rsid w:val="0072209A"/>
    <w:rsid w:val="007221BC"/>
    <w:rsid w:val="0072299A"/>
    <w:rsid w:val="0072366E"/>
    <w:rsid w:val="007239CF"/>
    <w:rsid w:val="00723ADC"/>
    <w:rsid w:val="00723E89"/>
    <w:rsid w:val="00724280"/>
    <w:rsid w:val="007251EF"/>
    <w:rsid w:val="00725BF4"/>
    <w:rsid w:val="00725DA7"/>
    <w:rsid w:val="00726224"/>
    <w:rsid w:val="0072631F"/>
    <w:rsid w:val="00726796"/>
    <w:rsid w:val="00726B0C"/>
    <w:rsid w:val="00726ED9"/>
    <w:rsid w:val="00726FDF"/>
    <w:rsid w:val="0072747C"/>
    <w:rsid w:val="00727D86"/>
    <w:rsid w:val="00730009"/>
    <w:rsid w:val="0073002A"/>
    <w:rsid w:val="0073038F"/>
    <w:rsid w:val="00730630"/>
    <w:rsid w:val="007307C4"/>
    <w:rsid w:val="00730AC4"/>
    <w:rsid w:val="00730C78"/>
    <w:rsid w:val="00730EFF"/>
    <w:rsid w:val="007313EA"/>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5CB"/>
    <w:rsid w:val="00740931"/>
    <w:rsid w:val="0074098D"/>
    <w:rsid w:val="00740B92"/>
    <w:rsid w:val="00740D8A"/>
    <w:rsid w:val="007410EA"/>
    <w:rsid w:val="007417FE"/>
    <w:rsid w:val="00741831"/>
    <w:rsid w:val="00741CB7"/>
    <w:rsid w:val="007420D6"/>
    <w:rsid w:val="00742411"/>
    <w:rsid w:val="0074268C"/>
    <w:rsid w:val="007436BA"/>
    <w:rsid w:val="00743CB4"/>
    <w:rsid w:val="0074423A"/>
    <w:rsid w:val="007442AE"/>
    <w:rsid w:val="007443D4"/>
    <w:rsid w:val="007443EF"/>
    <w:rsid w:val="00744A0A"/>
    <w:rsid w:val="00744B6F"/>
    <w:rsid w:val="00745316"/>
    <w:rsid w:val="00745693"/>
    <w:rsid w:val="0074583B"/>
    <w:rsid w:val="00745BF0"/>
    <w:rsid w:val="00745D34"/>
    <w:rsid w:val="00745E69"/>
    <w:rsid w:val="007469A4"/>
    <w:rsid w:val="00746E5D"/>
    <w:rsid w:val="00746F04"/>
    <w:rsid w:val="00746FA0"/>
    <w:rsid w:val="0074727D"/>
    <w:rsid w:val="00747385"/>
    <w:rsid w:val="00747742"/>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5CAD"/>
    <w:rsid w:val="00755F9D"/>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4EB"/>
    <w:rsid w:val="0076584E"/>
    <w:rsid w:val="00765BAE"/>
    <w:rsid w:val="00766083"/>
    <w:rsid w:val="007664D9"/>
    <w:rsid w:val="007664EF"/>
    <w:rsid w:val="00766576"/>
    <w:rsid w:val="00766698"/>
    <w:rsid w:val="00766C08"/>
    <w:rsid w:val="00767485"/>
    <w:rsid w:val="00767494"/>
    <w:rsid w:val="00767D00"/>
    <w:rsid w:val="00770B4A"/>
    <w:rsid w:val="00770CC3"/>
    <w:rsid w:val="00770DB4"/>
    <w:rsid w:val="00771355"/>
    <w:rsid w:val="00771667"/>
    <w:rsid w:val="00771CD5"/>
    <w:rsid w:val="00772057"/>
    <w:rsid w:val="007723D0"/>
    <w:rsid w:val="00772935"/>
    <w:rsid w:val="00772AC4"/>
    <w:rsid w:val="00772D91"/>
    <w:rsid w:val="00773392"/>
    <w:rsid w:val="00773871"/>
    <w:rsid w:val="00773FCF"/>
    <w:rsid w:val="00774161"/>
    <w:rsid w:val="00774183"/>
    <w:rsid w:val="00775524"/>
    <w:rsid w:val="00775EDD"/>
    <w:rsid w:val="00775FD7"/>
    <w:rsid w:val="0077616C"/>
    <w:rsid w:val="00776186"/>
    <w:rsid w:val="007769B0"/>
    <w:rsid w:val="00776DC3"/>
    <w:rsid w:val="00776F9B"/>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76C"/>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5E15"/>
    <w:rsid w:val="00796325"/>
    <w:rsid w:val="0079679B"/>
    <w:rsid w:val="00796AF8"/>
    <w:rsid w:val="007975DF"/>
    <w:rsid w:val="007978DA"/>
    <w:rsid w:val="00797BE8"/>
    <w:rsid w:val="00797E25"/>
    <w:rsid w:val="00797F02"/>
    <w:rsid w:val="007A0061"/>
    <w:rsid w:val="007A0144"/>
    <w:rsid w:val="007A04CF"/>
    <w:rsid w:val="007A0CF3"/>
    <w:rsid w:val="007A0F9E"/>
    <w:rsid w:val="007A113D"/>
    <w:rsid w:val="007A1784"/>
    <w:rsid w:val="007A178D"/>
    <w:rsid w:val="007A1934"/>
    <w:rsid w:val="007A1B12"/>
    <w:rsid w:val="007A1D51"/>
    <w:rsid w:val="007A245F"/>
    <w:rsid w:val="007A2647"/>
    <w:rsid w:val="007A2B8E"/>
    <w:rsid w:val="007A2BA2"/>
    <w:rsid w:val="007A2C6F"/>
    <w:rsid w:val="007A3097"/>
    <w:rsid w:val="007A31A3"/>
    <w:rsid w:val="007A35D4"/>
    <w:rsid w:val="007A388F"/>
    <w:rsid w:val="007A3B0E"/>
    <w:rsid w:val="007A3E7D"/>
    <w:rsid w:val="007A42B5"/>
    <w:rsid w:val="007A438E"/>
    <w:rsid w:val="007A4EFC"/>
    <w:rsid w:val="007A5C26"/>
    <w:rsid w:val="007A6505"/>
    <w:rsid w:val="007A6518"/>
    <w:rsid w:val="007A65EF"/>
    <w:rsid w:val="007A69CE"/>
    <w:rsid w:val="007A6CD1"/>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9A"/>
    <w:rsid w:val="007B4E1E"/>
    <w:rsid w:val="007B500E"/>
    <w:rsid w:val="007B5636"/>
    <w:rsid w:val="007B573C"/>
    <w:rsid w:val="007B5762"/>
    <w:rsid w:val="007B5AD0"/>
    <w:rsid w:val="007B6121"/>
    <w:rsid w:val="007B650A"/>
    <w:rsid w:val="007B65DF"/>
    <w:rsid w:val="007B6636"/>
    <w:rsid w:val="007B66AF"/>
    <w:rsid w:val="007B66DE"/>
    <w:rsid w:val="007B6C1F"/>
    <w:rsid w:val="007B7474"/>
    <w:rsid w:val="007B76F9"/>
    <w:rsid w:val="007B7ADF"/>
    <w:rsid w:val="007C085D"/>
    <w:rsid w:val="007C08FC"/>
    <w:rsid w:val="007C0C52"/>
    <w:rsid w:val="007C13B0"/>
    <w:rsid w:val="007C1462"/>
    <w:rsid w:val="007C149B"/>
    <w:rsid w:val="007C1EDF"/>
    <w:rsid w:val="007C1F86"/>
    <w:rsid w:val="007C213D"/>
    <w:rsid w:val="007C2637"/>
    <w:rsid w:val="007C2E61"/>
    <w:rsid w:val="007C2FD7"/>
    <w:rsid w:val="007C32C2"/>
    <w:rsid w:val="007C337A"/>
    <w:rsid w:val="007C3A9F"/>
    <w:rsid w:val="007C4277"/>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2F9"/>
    <w:rsid w:val="007E4580"/>
    <w:rsid w:val="007E4618"/>
    <w:rsid w:val="007E46C7"/>
    <w:rsid w:val="007E470A"/>
    <w:rsid w:val="007E487B"/>
    <w:rsid w:val="007E4B22"/>
    <w:rsid w:val="007E512C"/>
    <w:rsid w:val="007E55B9"/>
    <w:rsid w:val="007E5741"/>
    <w:rsid w:val="007E596A"/>
    <w:rsid w:val="007E5AC9"/>
    <w:rsid w:val="007E5EA7"/>
    <w:rsid w:val="007E607D"/>
    <w:rsid w:val="007E64AE"/>
    <w:rsid w:val="007E6645"/>
    <w:rsid w:val="007E6819"/>
    <w:rsid w:val="007E6A73"/>
    <w:rsid w:val="007E6AAE"/>
    <w:rsid w:val="007E6AE7"/>
    <w:rsid w:val="007E738C"/>
    <w:rsid w:val="007E74A0"/>
    <w:rsid w:val="007E76BC"/>
    <w:rsid w:val="007F00F0"/>
    <w:rsid w:val="007F026F"/>
    <w:rsid w:val="007F064B"/>
    <w:rsid w:val="007F086A"/>
    <w:rsid w:val="007F0B8B"/>
    <w:rsid w:val="007F0BF1"/>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2F5"/>
    <w:rsid w:val="008036E7"/>
    <w:rsid w:val="00803D66"/>
    <w:rsid w:val="0080432F"/>
    <w:rsid w:val="00804350"/>
    <w:rsid w:val="008043EC"/>
    <w:rsid w:val="0080474F"/>
    <w:rsid w:val="0080492A"/>
    <w:rsid w:val="008049CD"/>
    <w:rsid w:val="00804B08"/>
    <w:rsid w:val="00805231"/>
    <w:rsid w:val="008053FB"/>
    <w:rsid w:val="008058EE"/>
    <w:rsid w:val="00805B27"/>
    <w:rsid w:val="00805C0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165"/>
    <w:rsid w:val="008155B2"/>
    <w:rsid w:val="0081575A"/>
    <w:rsid w:val="00816595"/>
    <w:rsid w:val="0081671A"/>
    <w:rsid w:val="00816D8C"/>
    <w:rsid w:val="00816FCD"/>
    <w:rsid w:val="008171AC"/>
    <w:rsid w:val="008174BE"/>
    <w:rsid w:val="008177A9"/>
    <w:rsid w:val="00817E8F"/>
    <w:rsid w:val="00820000"/>
    <w:rsid w:val="00820058"/>
    <w:rsid w:val="00820157"/>
    <w:rsid w:val="00820522"/>
    <w:rsid w:val="0082075F"/>
    <w:rsid w:val="00820C23"/>
    <w:rsid w:val="008214CD"/>
    <w:rsid w:val="0082152D"/>
    <w:rsid w:val="00821A5A"/>
    <w:rsid w:val="008220A1"/>
    <w:rsid w:val="00822A1C"/>
    <w:rsid w:val="00823491"/>
    <w:rsid w:val="00823BD5"/>
    <w:rsid w:val="00823E41"/>
    <w:rsid w:val="008248E2"/>
    <w:rsid w:val="00824EDE"/>
    <w:rsid w:val="00825515"/>
    <w:rsid w:val="00825779"/>
    <w:rsid w:val="00825B1C"/>
    <w:rsid w:val="008269C5"/>
    <w:rsid w:val="00826A78"/>
    <w:rsid w:val="00827349"/>
    <w:rsid w:val="008275AA"/>
    <w:rsid w:val="00827B94"/>
    <w:rsid w:val="00827CBC"/>
    <w:rsid w:val="00830B6F"/>
    <w:rsid w:val="00830CA0"/>
    <w:rsid w:val="00830D9D"/>
    <w:rsid w:val="00831052"/>
    <w:rsid w:val="00831084"/>
    <w:rsid w:val="0083113D"/>
    <w:rsid w:val="008311CC"/>
    <w:rsid w:val="00831D2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C3"/>
    <w:rsid w:val="00837AFC"/>
    <w:rsid w:val="0084003E"/>
    <w:rsid w:val="0084010D"/>
    <w:rsid w:val="00840160"/>
    <w:rsid w:val="00840423"/>
    <w:rsid w:val="0084078B"/>
    <w:rsid w:val="0084091D"/>
    <w:rsid w:val="00840993"/>
    <w:rsid w:val="00840A01"/>
    <w:rsid w:val="00840BA0"/>
    <w:rsid w:val="008410D7"/>
    <w:rsid w:val="008414C1"/>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60316"/>
    <w:rsid w:val="00861052"/>
    <w:rsid w:val="00861453"/>
    <w:rsid w:val="008614A9"/>
    <w:rsid w:val="0086167E"/>
    <w:rsid w:val="008619DB"/>
    <w:rsid w:val="00862155"/>
    <w:rsid w:val="0086224A"/>
    <w:rsid w:val="008624B3"/>
    <w:rsid w:val="00862619"/>
    <w:rsid w:val="00862A05"/>
    <w:rsid w:val="00862F5B"/>
    <w:rsid w:val="00863359"/>
    <w:rsid w:val="0086363E"/>
    <w:rsid w:val="00863BB6"/>
    <w:rsid w:val="00863F11"/>
    <w:rsid w:val="0086470F"/>
    <w:rsid w:val="0086481C"/>
    <w:rsid w:val="00864C1E"/>
    <w:rsid w:val="00865F17"/>
    <w:rsid w:val="00865F3F"/>
    <w:rsid w:val="00865F9A"/>
    <w:rsid w:val="00866006"/>
    <w:rsid w:val="008663EA"/>
    <w:rsid w:val="00866531"/>
    <w:rsid w:val="008666B4"/>
    <w:rsid w:val="008668C6"/>
    <w:rsid w:val="00866D89"/>
    <w:rsid w:val="00867924"/>
    <w:rsid w:val="0086798C"/>
    <w:rsid w:val="00867A36"/>
    <w:rsid w:val="00867BFF"/>
    <w:rsid w:val="00870213"/>
    <w:rsid w:val="00870466"/>
    <w:rsid w:val="008705D0"/>
    <w:rsid w:val="008706FB"/>
    <w:rsid w:val="00870B3D"/>
    <w:rsid w:val="00870CA3"/>
    <w:rsid w:val="00870FC0"/>
    <w:rsid w:val="008714AE"/>
    <w:rsid w:val="0087175F"/>
    <w:rsid w:val="008719B8"/>
    <w:rsid w:val="00871CB8"/>
    <w:rsid w:val="00871CD5"/>
    <w:rsid w:val="00871DE2"/>
    <w:rsid w:val="0087210D"/>
    <w:rsid w:val="00872249"/>
    <w:rsid w:val="0087238B"/>
    <w:rsid w:val="0087283F"/>
    <w:rsid w:val="008728F3"/>
    <w:rsid w:val="00873586"/>
    <w:rsid w:val="00873AE9"/>
    <w:rsid w:val="0087435B"/>
    <w:rsid w:val="008744B1"/>
    <w:rsid w:val="008749DC"/>
    <w:rsid w:val="00874BC1"/>
    <w:rsid w:val="00874E3D"/>
    <w:rsid w:val="00875589"/>
    <w:rsid w:val="00875590"/>
    <w:rsid w:val="008757CA"/>
    <w:rsid w:val="008757FB"/>
    <w:rsid w:val="008758DA"/>
    <w:rsid w:val="00875E30"/>
    <w:rsid w:val="008763A3"/>
    <w:rsid w:val="00876665"/>
    <w:rsid w:val="00876A7B"/>
    <w:rsid w:val="00876B09"/>
    <w:rsid w:val="00876B73"/>
    <w:rsid w:val="00876E7B"/>
    <w:rsid w:val="008775C1"/>
    <w:rsid w:val="0087792B"/>
    <w:rsid w:val="008800CB"/>
    <w:rsid w:val="00880744"/>
    <w:rsid w:val="00880897"/>
    <w:rsid w:val="008808AA"/>
    <w:rsid w:val="00880F1F"/>
    <w:rsid w:val="00881854"/>
    <w:rsid w:val="00881870"/>
    <w:rsid w:val="008818F4"/>
    <w:rsid w:val="0088195B"/>
    <w:rsid w:val="00881A0A"/>
    <w:rsid w:val="00881AB7"/>
    <w:rsid w:val="00881ECE"/>
    <w:rsid w:val="0088211F"/>
    <w:rsid w:val="00882360"/>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419"/>
    <w:rsid w:val="0088668E"/>
    <w:rsid w:val="0088679F"/>
    <w:rsid w:val="0088700B"/>
    <w:rsid w:val="00887256"/>
    <w:rsid w:val="00887422"/>
    <w:rsid w:val="00887649"/>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E4B"/>
    <w:rsid w:val="008962A9"/>
    <w:rsid w:val="00896437"/>
    <w:rsid w:val="008965A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33"/>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83"/>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718"/>
    <w:rsid w:val="008B47ED"/>
    <w:rsid w:val="008B4AC7"/>
    <w:rsid w:val="008B4BFD"/>
    <w:rsid w:val="008B54C0"/>
    <w:rsid w:val="008B55D2"/>
    <w:rsid w:val="008B55D4"/>
    <w:rsid w:val="008B5F7A"/>
    <w:rsid w:val="008B6458"/>
    <w:rsid w:val="008B6579"/>
    <w:rsid w:val="008B6912"/>
    <w:rsid w:val="008B6AFE"/>
    <w:rsid w:val="008B6BEF"/>
    <w:rsid w:val="008B6D00"/>
    <w:rsid w:val="008B7001"/>
    <w:rsid w:val="008B7075"/>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B5E"/>
    <w:rsid w:val="008D0B92"/>
    <w:rsid w:val="008D1229"/>
    <w:rsid w:val="008D1279"/>
    <w:rsid w:val="008D154B"/>
    <w:rsid w:val="008D198A"/>
    <w:rsid w:val="008D1ACD"/>
    <w:rsid w:val="008D1FBC"/>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126"/>
    <w:rsid w:val="008D53AD"/>
    <w:rsid w:val="008D5A92"/>
    <w:rsid w:val="008D5C1B"/>
    <w:rsid w:val="008D5CAB"/>
    <w:rsid w:val="008D5DE7"/>
    <w:rsid w:val="008D60DC"/>
    <w:rsid w:val="008D679C"/>
    <w:rsid w:val="008D69CD"/>
    <w:rsid w:val="008D7216"/>
    <w:rsid w:val="008D722D"/>
    <w:rsid w:val="008D772F"/>
    <w:rsid w:val="008E00B3"/>
    <w:rsid w:val="008E04F2"/>
    <w:rsid w:val="008E090C"/>
    <w:rsid w:val="008E0EB1"/>
    <w:rsid w:val="008E123E"/>
    <w:rsid w:val="008E1605"/>
    <w:rsid w:val="008E164A"/>
    <w:rsid w:val="008E187E"/>
    <w:rsid w:val="008E1CB4"/>
    <w:rsid w:val="008E200C"/>
    <w:rsid w:val="008E27EB"/>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590"/>
    <w:rsid w:val="008E763D"/>
    <w:rsid w:val="008E7885"/>
    <w:rsid w:val="008E7B8B"/>
    <w:rsid w:val="008F078B"/>
    <w:rsid w:val="008F0AA5"/>
    <w:rsid w:val="008F1111"/>
    <w:rsid w:val="008F113C"/>
    <w:rsid w:val="008F1CC5"/>
    <w:rsid w:val="008F275C"/>
    <w:rsid w:val="008F2C40"/>
    <w:rsid w:val="008F3038"/>
    <w:rsid w:val="008F3357"/>
    <w:rsid w:val="008F34F4"/>
    <w:rsid w:val="008F3CC1"/>
    <w:rsid w:val="008F463F"/>
    <w:rsid w:val="008F4698"/>
    <w:rsid w:val="008F4A76"/>
    <w:rsid w:val="008F4A9A"/>
    <w:rsid w:val="008F4AD8"/>
    <w:rsid w:val="008F4B4C"/>
    <w:rsid w:val="008F4B9C"/>
    <w:rsid w:val="008F51DB"/>
    <w:rsid w:val="008F51FA"/>
    <w:rsid w:val="008F5F77"/>
    <w:rsid w:val="008F623B"/>
    <w:rsid w:val="008F6300"/>
    <w:rsid w:val="008F69E7"/>
    <w:rsid w:val="008F6BD8"/>
    <w:rsid w:val="008F6D88"/>
    <w:rsid w:val="008F7194"/>
    <w:rsid w:val="008F7692"/>
    <w:rsid w:val="008F7E63"/>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7BD"/>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581"/>
    <w:rsid w:val="00910718"/>
    <w:rsid w:val="00910D49"/>
    <w:rsid w:val="00910F5F"/>
    <w:rsid w:val="00910F9B"/>
    <w:rsid w:val="00911044"/>
    <w:rsid w:val="00911626"/>
    <w:rsid w:val="0091172E"/>
    <w:rsid w:val="00911984"/>
    <w:rsid w:val="0091199D"/>
    <w:rsid w:val="00911C69"/>
    <w:rsid w:val="00912006"/>
    <w:rsid w:val="0091206A"/>
    <w:rsid w:val="0091213D"/>
    <w:rsid w:val="00912F2B"/>
    <w:rsid w:val="00913E3B"/>
    <w:rsid w:val="009142C8"/>
    <w:rsid w:val="00914682"/>
    <w:rsid w:val="0091487B"/>
    <w:rsid w:val="00914987"/>
    <w:rsid w:val="00914A43"/>
    <w:rsid w:val="00914A7B"/>
    <w:rsid w:val="00914F62"/>
    <w:rsid w:val="0091559C"/>
    <w:rsid w:val="0091566D"/>
    <w:rsid w:val="00915C5D"/>
    <w:rsid w:val="009163A1"/>
    <w:rsid w:val="00916860"/>
    <w:rsid w:val="00916933"/>
    <w:rsid w:val="00917378"/>
    <w:rsid w:val="00917566"/>
    <w:rsid w:val="00917C7E"/>
    <w:rsid w:val="00920604"/>
    <w:rsid w:val="009212C6"/>
    <w:rsid w:val="00921B64"/>
    <w:rsid w:val="00921BC4"/>
    <w:rsid w:val="00921C3C"/>
    <w:rsid w:val="00921C9F"/>
    <w:rsid w:val="00921CAB"/>
    <w:rsid w:val="00922286"/>
    <w:rsid w:val="00922F43"/>
    <w:rsid w:val="00923664"/>
    <w:rsid w:val="00923CBE"/>
    <w:rsid w:val="00924031"/>
    <w:rsid w:val="00924677"/>
    <w:rsid w:val="00924EAD"/>
    <w:rsid w:val="0092517A"/>
    <w:rsid w:val="009251C3"/>
    <w:rsid w:val="00925B76"/>
    <w:rsid w:val="00925C09"/>
    <w:rsid w:val="009260C4"/>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77F"/>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CD9"/>
    <w:rsid w:val="00937F6B"/>
    <w:rsid w:val="009400E2"/>
    <w:rsid w:val="0094027E"/>
    <w:rsid w:val="0094077E"/>
    <w:rsid w:val="009409BE"/>
    <w:rsid w:val="00940AF4"/>
    <w:rsid w:val="00940B56"/>
    <w:rsid w:val="00940FF9"/>
    <w:rsid w:val="0094103F"/>
    <w:rsid w:val="00941D77"/>
    <w:rsid w:val="0094270C"/>
    <w:rsid w:val="00942852"/>
    <w:rsid w:val="00942D7C"/>
    <w:rsid w:val="00942F33"/>
    <w:rsid w:val="009433DF"/>
    <w:rsid w:val="00943477"/>
    <w:rsid w:val="00943910"/>
    <w:rsid w:val="00943B64"/>
    <w:rsid w:val="00943C2E"/>
    <w:rsid w:val="00943EAE"/>
    <w:rsid w:val="009446C3"/>
    <w:rsid w:val="00944767"/>
    <w:rsid w:val="009448E4"/>
    <w:rsid w:val="00944A4D"/>
    <w:rsid w:val="00946135"/>
    <w:rsid w:val="0094625E"/>
    <w:rsid w:val="00946486"/>
    <w:rsid w:val="00946558"/>
    <w:rsid w:val="00946642"/>
    <w:rsid w:val="009467B4"/>
    <w:rsid w:val="00946CE7"/>
    <w:rsid w:val="00946D1F"/>
    <w:rsid w:val="00946D87"/>
    <w:rsid w:val="00946DFA"/>
    <w:rsid w:val="009474BF"/>
    <w:rsid w:val="00947D74"/>
    <w:rsid w:val="00947DD3"/>
    <w:rsid w:val="00947E85"/>
    <w:rsid w:val="00950465"/>
    <w:rsid w:val="009510B2"/>
    <w:rsid w:val="00951138"/>
    <w:rsid w:val="00951474"/>
    <w:rsid w:val="00951DBB"/>
    <w:rsid w:val="00952182"/>
    <w:rsid w:val="009527A2"/>
    <w:rsid w:val="00952E11"/>
    <w:rsid w:val="009530B4"/>
    <w:rsid w:val="009535D8"/>
    <w:rsid w:val="009536D4"/>
    <w:rsid w:val="00953B0E"/>
    <w:rsid w:val="00954E7F"/>
    <w:rsid w:val="00955695"/>
    <w:rsid w:val="009559B0"/>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5FC6"/>
    <w:rsid w:val="009666E5"/>
    <w:rsid w:val="00966BDB"/>
    <w:rsid w:val="00967378"/>
    <w:rsid w:val="009675D6"/>
    <w:rsid w:val="00967659"/>
    <w:rsid w:val="0096775C"/>
    <w:rsid w:val="009701AC"/>
    <w:rsid w:val="00970C5A"/>
    <w:rsid w:val="00970E18"/>
    <w:rsid w:val="0097148A"/>
    <w:rsid w:val="0097166C"/>
    <w:rsid w:val="00971AA4"/>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3063"/>
    <w:rsid w:val="00983092"/>
    <w:rsid w:val="00983B85"/>
    <w:rsid w:val="00983D15"/>
    <w:rsid w:val="00983D7A"/>
    <w:rsid w:val="009848B2"/>
    <w:rsid w:val="00984AF9"/>
    <w:rsid w:val="00984CE5"/>
    <w:rsid w:val="00984F17"/>
    <w:rsid w:val="00985326"/>
    <w:rsid w:val="00985451"/>
    <w:rsid w:val="00985468"/>
    <w:rsid w:val="00985897"/>
    <w:rsid w:val="00985A53"/>
    <w:rsid w:val="00986236"/>
    <w:rsid w:val="009862B2"/>
    <w:rsid w:val="009863C6"/>
    <w:rsid w:val="00986B0B"/>
    <w:rsid w:val="00986CAE"/>
    <w:rsid w:val="00986F0C"/>
    <w:rsid w:val="009870BF"/>
    <w:rsid w:val="00987900"/>
    <w:rsid w:val="00987B71"/>
    <w:rsid w:val="00990151"/>
    <w:rsid w:val="009904EB"/>
    <w:rsid w:val="0099081F"/>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779"/>
    <w:rsid w:val="00994D0A"/>
    <w:rsid w:val="00994DCD"/>
    <w:rsid w:val="00995374"/>
    <w:rsid w:val="009956EC"/>
    <w:rsid w:val="00995785"/>
    <w:rsid w:val="009957F5"/>
    <w:rsid w:val="00995D90"/>
    <w:rsid w:val="00995FE3"/>
    <w:rsid w:val="00996D30"/>
    <w:rsid w:val="009970F3"/>
    <w:rsid w:val="0099738B"/>
    <w:rsid w:val="00997AFD"/>
    <w:rsid w:val="00997CED"/>
    <w:rsid w:val="009A0727"/>
    <w:rsid w:val="009A09DD"/>
    <w:rsid w:val="009A0A95"/>
    <w:rsid w:val="009A1053"/>
    <w:rsid w:val="009A1538"/>
    <w:rsid w:val="009A16FF"/>
    <w:rsid w:val="009A174F"/>
    <w:rsid w:val="009A1804"/>
    <w:rsid w:val="009A1EB2"/>
    <w:rsid w:val="009A1F14"/>
    <w:rsid w:val="009A23B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890"/>
    <w:rsid w:val="009A68EF"/>
    <w:rsid w:val="009A6A96"/>
    <w:rsid w:val="009A6C9A"/>
    <w:rsid w:val="009A76B7"/>
    <w:rsid w:val="009B02A8"/>
    <w:rsid w:val="009B0352"/>
    <w:rsid w:val="009B082C"/>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0881"/>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FDD"/>
    <w:rsid w:val="009D4710"/>
    <w:rsid w:val="009D4C1C"/>
    <w:rsid w:val="009D4D97"/>
    <w:rsid w:val="009D5104"/>
    <w:rsid w:val="009D511D"/>
    <w:rsid w:val="009D51E4"/>
    <w:rsid w:val="009D5343"/>
    <w:rsid w:val="009D5446"/>
    <w:rsid w:val="009D54B9"/>
    <w:rsid w:val="009D5A21"/>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A38"/>
    <w:rsid w:val="009D7BE0"/>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B1C"/>
    <w:rsid w:val="009E2E54"/>
    <w:rsid w:val="009E2E77"/>
    <w:rsid w:val="009E318E"/>
    <w:rsid w:val="009E3196"/>
    <w:rsid w:val="009E3A88"/>
    <w:rsid w:val="009E42DD"/>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621F"/>
    <w:rsid w:val="009F647B"/>
    <w:rsid w:val="009F6769"/>
    <w:rsid w:val="009F6AAE"/>
    <w:rsid w:val="009F6AE9"/>
    <w:rsid w:val="009F6DF9"/>
    <w:rsid w:val="009F7658"/>
    <w:rsid w:val="009F7B7B"/>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BA"/>
    <w:rsid w:val="00A07EAE"/>
    <w:rsid w:val="00A10050"/>
    <w:rsid w:val="00A10068"/>
    <w:rsid w:val="00A104C1"/>
    <w:rsid w:val="00A107C8"/>
    <w:rsid w:val="00A10932"/>
    <w:rsid w:val="00A109BA"/>
    <w:rsid w:val="00A10CA5"/>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320"/>
    <w:rsid w:val="00A16352"/>
    <w:rsid w:val="00A16474"/>
    <w:rsid w:val="00A1733F"/>
    <w:rsid w:val="00A17620"/>
    <w:rsid w:val="00A17B69"/>
    <w:rsid w:val="00A17C1B"/>
    <w:rsid w:val="00A17C22"/>
    <w:rsid w:val="00A17ED5"/>
    <w:rsid w:val="00A20130"/>
    <w:rsid w:val="00A20176"/>
    <w:rsid w:val="00A20614"/>
    <w:rsid w:val="00A208A9"/>
    <w:rsid w:val="00A20EAD"/>
    <w:rsid w:val="00A2113D"/>
    <w:rsid w:val="00A21373"/>
    <w:rsid w:val="00A214B4"/>
    <w:rsid w:val="00A21A91"/>
    <w:rsid w:val="00A21BC6"/>
    <w:rsid w:val="00A22431"/>
    <w:rsid w:val="00A22642"/>
    <w:rsid w:val="00A22818"/>
    <w:rsid w:val="00A22B57"/>
    <w:rsid w:val="00A22F63"/>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51A"/>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FB"/>
    <w:rsid w:val="00A35D61"/>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DDC"/>
    <w:rsid w:val="00A434DD"/>
    <w:rsid w:val="00A4380C"/>
    <w:rsid w:val="00A4387D"/>
    <w:rsid w:val="00A43BBE"/>
    <w:rsid w:val="00A43FD6"/>
    <w:rsid w:val="00A444D7"/>
    <w:rsid w:val="00A447C9"/>
    <w:rsid w:val="00A4482A"/>
    <w:rsid w:val="00A449FD"/>
    <w:rsid w:val="00A44ACD"/>
    <w:rsid w:val="00A453A3"/>
    <w:rsid w:val="00A4571B"/>
    <w:rsid w:val="00A45C78"/>
    <w:rsid w:val="00A45D04"/>
    <w:rsid w:val="00A45DB1"/>
    <w:rsid w:val="00A45E40"/>
    <w:rsid w:val="00A45E61"/>
    <w:rsid w:val="00A45F8D"/>
    <w:rsid w:val="00A45F90"/>
    <w:rsid w:val="00A46149"/>
    <w:rsid w:val="00A46B16"/>
    <w:rsid w:val="00A46C43"/>
    <w:rsid w:val="00A46D47"/>
    <w:rsid w:val="00A470AA"/>
    <w:rsid w:val="00A47210"/>
    <w:rsid w:val="00A47347"/>
    <w:rsid w:val="00A4752A"/>
    <w:rsid w:val="00A47792"/>
    <w:rsid w:val="00A47D2F"/>
    <w:rsid w:val="00A50B5C"/>
    <w:rsid w:val="00A50E43"/>
    <w:rsid w:val="00A50FD1"/>
    <w:rsid w:val="00A51043"/>
    <w:rsid w:val="00A512A9"/>
    <w:rsid w:val="00A5134C"/>
    <w:rsid w:val="00A513E3"/>
    <w:rsid w:val="00A5195E"/>
    <w:rsid w:val="00A5201C"/>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6209"/>
    <w:rsid w:val="00A567EB"/>
    <w:rsid w:val="00A56E83"/>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2B3"/>
    <w:rsid w:val="00A638FD"/>
    <w:rsid w:val="00A63921"/>
    <w:rsid w:val="00A63EBE"/>
    <w:rsid w:val="00A645AB"/>
    <w:rsid w:val="00A64DB3"/>
    <w:rsid w:val="00A64DDE"/>
    <w:rsid w:val="00A64FD0"/>
    <w:rsid w:val="00A655AD"/>
    <w:rsid w:val="00A65B6C"/>
    <w:rsid w:val="00A66A5B"/>
    <w:rsid w:val="00A66E22"/>
    <w:rsid w:val="00A670AC"/>
    <w:rsid w:val="00A67899"/>
    <w:rsid w:val="00A6793A"/>
    <w:rsid w:val="00A7005E"/>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E04"/>
    <w:rsid w:val="00A73938"/>
    <w:rsid w:val="00A73AF8"/>
    <w:rsid w:val="00A73C6E"/>
    <w:rsid w:val="00A73CF8"/>
    <w:rsid w:val="00A73DC8"/>
    <w:rsid w:val="00A73EFD"/>
    <w:rsid w:val="00A740DC"/>
    <w:rsid w:val="00A746C4"/>
    <w:rsid w:val="00A7484C"/>
    <w:rsid w:val="00A74998"/>
    <w:rsid w:val="00A75131"/>
    <w:rsid w:val="00A751BE"/>
    <w:rsid w:val="00A754A9"/>
    <w:rsid w:val="00A75A7B"/>
    <w:rsid w:val="00A75E43"/>
    <w:rsid w:val="00A768B4"/>
    <w:rsid w:val="00A76F22"/>
    <w:rsid w:val="00A76F72"/>
    <w:rsid w:val="00A777F3"/>
    <w:rsid w:val="00A778ED"/>
    <w:rsid w:val="00A80201"/>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3E4"/>
    <w:rsid w:val="00A847D0"/>
    <w:rsid w:val="00A84C6B"/>
    <w:rsid w:val="00A84D9D"/>
    <w:rsid w:val="00A85BFB"/>
    <w:rsid w:val="00A85D28"/>
    <w:rsid w:val="00A85D54"/>
    <w:rsid w:val="00A86855"/>
    <w:rsid w:val="00A86BEF"/>
    <w:rsid w:val="00A871F5"/>
    <w:rsid w:val="00A87730"/>
    <w:rsid w:val="00A87830"/>
    <w:rsid w:val="00A87A2C"/>
    <w:rsid w:val="00A87B36"/>
    <w:rsid w:val="00A9021E"/>
    <w:rsid w:val="00A904E9"/>
    <w:rsid w:val="00A907CE"/>
    <w:rsid w:val="00A90F0E"/>
    <w:rsid w:val="00A91956"/>
    <w:rsid w:val="00A91FFB"/>
    <w:rsid w:val="00A926D1"/>
    <w:rsid w:val="00A92707"/>
    <w:rsid w:val="00A92B19"/>
    <w:rsid w:val="00A92B28"/>
    <w:rsid w:val="00A93034"/>
    <w:rsid w:val="00A930FF"/>
    <w:rsid w:val="00A93D73"/>
    <w:rsid w:val="00A93F40"/>
    <w:rsid w:val="00A93F56"/>
    <w:rsid w:val="00A94504"/>
    <w:rsid w:val="00A945FC"/>
    <w:rsid w:val="00A94979"/>
    <w:rsid w:val="00A94A66"/>
    <w:rsid w:val="00A94CFB"/>
    <w:rsid w:val="00A94D04"/>
    <w:rsid w:val="00A95353"/>
    <w:rsid w:val="00A95564"/>
    <w:rsid w:val="00A9558B"/>
    <w:rsid w:val="00A96058"/>
    <w:rsid w:val="00A96267"/>
    <w:rsid w:val="00A96D24"/>
    <w:rsid w:val="00A96D5F"/>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53B"/>
    <w:rsid w:val="00AA3A70"/>
    <w:rsid w:val="00AA3FDB"/>
    <w:rsid w:val="00AA40F0"/>
    <w:rsid w:val="00AA4230"/>
    <w:rsid w:val="00AA4CDA"/>
    <w:rsid w:val="00AA5100"/>
    <w:rsid w:val="00AA5641"/>
    <w:rsid w:val="00AA5650"/>
    <w:rsid w:val="00AA5824"/>
    <w:rsid w:val="00AA5E94"/>
    <w:rsid w:val="00AA5EB9"/>
    <w:rsid w:val="00AA5EEC"/>
    <w:rsid w:val="00AA6118"/>
    <w:rsid w:val="00AA6525"/>
    <w:rsid w:val="00AA6602"/>
    <w:rsid w:val="00AA685A"/>
    <w:rsid w:val="00AA686F"/>
    <w:rsid w:val="00AA68D8"/>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33DA"/>
    <w:rsid w:val="00AB3554"/>
    <w:rsid w:val="00AB3966"/>
    <w:rsid w:val="00AB3B18"/>
    <w:rsid w:val="00AB3B85"/>
    <w:rsid w:val="00AB3DBF"/>
    <w:rsid w:val="00AB3E06"/>
    <w:rsid w:val="00AB42F9"/>
    <w:rsid w:val="00AB4822"/>
    <w:rsid w:val="00AB4926"/>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F54"/>
    <w:rsid w:val="00AC122F"/>
    <w:rsid w:val="00AC168C"/>
    <w:rsid w:val="00AC197D"/>
    <w:rsid w:val="00AC1DFF"/>
    <w:rsid w:val="00AC202A"/>
    <w:rsid w:val="00AC233C"/>
    <w:rsid w:val="00AC2635"/>
    <w:rsid w:val="00AC2C7E"/>
    <w:rsid w:val="00AC2F33"/>
    <w:rsid w:val="00AC336A"/>
    <w:rsid w:val="00AC33B1"/>
    <w:rsid w:val="00AC3808"/>
    <w:rsid w:val="00AC3997"/>
    <w:rsid w:val="00AC4298"/>
    <w:rsid w:val="00AC4825"/>
    <w:rsid w:val="00AC4BB9"/>
    <w:rsid w:val="00AC4E24"/>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1F34"/>
    <w:rsid w:val="00AD20AF"/>
    <w:rsid w:val="00AD26A2"/>
    <w:rsid w:val="00AD28EC"/>
    <w:rsid w:val="00AD2B64"/>
    <w:rsid w:val="00AD2D25"/>
    <w:rsid w:val="00AD2D89"/>
    <w:rsid w:val="00AD2F3E"/>
    <w:rsid w:val="00AD3169"/>
    <w:rsid w:val="00AD31F0"/>
    <w:rsid w:val="00AD4080"/>
    <w:rsid w:val="00AD40BE"/>
    <w:rsid w:val="00AD4451"/>
    <w:rsid w:val="00AD466C"/>
    <w:rsid w:val="00AD4AFE"/>
    <w:rsid w:val="00AD4DD3"/>
    <w:rsid w:val="00AD5370"/>
    <w:rsid w:val="00AD57DF"/>
    <w:rsid w:val="00AD5877"/>
    <w:rsid w:val="00AD58C0"/>
    <w:rsid w:val="00AD5D07"/>
    <w:rsid w:val="00AD5E40"/>
    <w:rsid w:val="00AD6097"/>
    <w:rsid w:val="00AD63E0"/>
    <w:rsid w:val="00AD6567"/>
    <w:rsid w:val="00AD69D7"/>
    <w:rsid w:val="00AD711F"/>
    <w:rsid w:val="00AE026B"/>
    <w:rsid w:val="00AE1112"/>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DA9"/>
    <w:rsid w:val="00AE5E02"/>
    <w:rsid w:val="00AE6203"/>
    <w:rsid w:val="00AE6453"/>
    <w:rsid w:val="00AE69DC"/>
    <w:rsid w:val="00AE6D60"/>
    <w:rsid w:val="00AE6F25"/>
    <w:rsid w:val="00AE71EC"/>
    <w:rsid w:val="00AE72B7"/>
    <w:rsid w:val="00AE79F8"/>
    <w:rsid w:val="00AF028B"/>
    <w:rsid w:val="00AF07BA"/>
    <w:rsid w:val="00AF0B6A"/>
    <w:rsid w:val="00AF0D4D"/>
    <w:rsid w:val="00AF0DBC"/>
    <w:rsid w:val="00AF116F"/>
    <w:rsid w:val="00AF1317"/>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D24"/>
    <w:rsid w:val="00AF3F88"/>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31A"/>
    <w:rsid w:val="00B07377"/>
    <w:rsid w:val="00B0783B"/>
    <w:rsid w:val="00B07986"/>
    <w:rsid w:val="00B07E35"/>
    <w:rsid w:val="00B1014A"/>
    <w:rsid w:val="00B10CFA"/>
    <w:rsid w:val="00B110DB"/>
    <w:rsid w:val="00B1130C"/>
    <w:rsid w:val="00B113EF"/>
    <w:rsid w:val="00B114F7"/>
    <w:rsid w:val="00B11561"/>
    <w:rsid w:val="00B1166A"/>
    <w:rsid w:val="00B11757"/>
    <w:rsid w:val="00B11BA7"/>
    <w:rsid w:val="00B11CF0"/>
    <w:rsid w:val="00B11ED8"/>
    <w:rsid w:val="00B122BB"/>
    <w:rsid w:val="00B1252A"/>
    <w:rsid w:val="00B126C0"/>
    <w:rsid w:val="00B127DD"/>
    <w:rsid w:val="00B12860"/>
    <w:rsid w:val="00B12867"/>
    <w:rsid w:val="00B12FDE"/>
    <w:rsid w:val="00B130B8"/>
    <w:rsid w:val="00B13103"/>
    <w:rsid w:val="00B1322F"/>
    <w:rsid w:val="00B13A14"/>
    <w:rsid w:val="00B13EC3"/>
    <w:rsid w:val="00B14342"/>
    <w:rsid w:val="00B14405"/>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545"/>
    <w:rsid w:val="00B23FAF"/>
    <w:rsid w:val="00B244F4"/>
    <w:rsid w:val="00B24E5E"/>
    <w:rsid w:val="00B24E79"/>
    <w:rsid w:val="00B24EC8"/>
    <w:rsid w:val="00B2574E"/>
    <w:rsid w:val="00B257E9"/>
    <w:rsid w:val="00B258D9"/>
    <w:rsid w:val="00B25A3E"/>
    <w:rsid w:val="00B25B54"/>
    <w:rsid w:val="00B25CB9"/>
    <w:rsid w:val="00B25E06"/>
    <w:rsid w:val="00B26536"/>
    <w:rsid w:val="00B266F4"/>
    <w:rsid w:val="00B269FE"/>
    <w:rsid w:val="00B26E53"/>
    <w:rsid w:val="00B27133"/>
    <w:rsid w:val="00B27DB9"/>
    <w:rsid w:val="00B27FD3"/>
    <w:rsid w:val="00B30197"/>
    <w:rsid w:val="00B30521"/>
    <w:rsid w:val="00B30E27"/>
    <w:rsid w:val="00B30F91"/>
    <w:rsid w:val="00B31CA5"/>
    <w:rsid w:val="00B31EB2"/>
    <w:rsid w:val="00B31EEB"/>
    <w:rsid w:val="00B3245C"/>
    <w:rsid w:val="00B3262C"/>
    <w:rsid w:val="00B329B2"/>
    <w:rsid w:val="00B32CB7"/>
    <w:rsid w:val="00B32D1A"/>
    <w:rsid w:val="00B32E13"/>
    <w:rsid w:val="00B339F9"/>
    <w:rsid w:val="00B33C85"/>
    <w:rsid w:val="00B3444B"/>
    <w:rsid w:val="00B34515"/>
    <w:rsid w:val="00B346FA"/>
    <w:rsid w:val="00B34C89"/>
    <w:rsid w:val="00B34DA3"/>
    <w:rsid w:val="00B35149"/>
    <w:rsid w:val="00B35178"/>
    <w:rsid w:val="00B3557A"/>
    <w:rsid w:val="00B35745"/>
    <w:rsid w:val="00B35A26"/>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1E6"/>
    <w:rsid w:val="00B50657"/>
    <w:rsid w:val="00B50CB1"/>
    <w:rsid w:val="00B50F0D"/>
    <w:rsid w:val="00B510FF"/>
    <w:rsid w:val="00B51B94"/>
    <w:rsid w:val="00B51C59"/>
    <w:rsid w:val="00B520A4"/>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E29"/>
    <w:rsid w:val="00B5424D"/>
    <w:rsid w:val="00B542EA"/>
    <w:rsid w:val="00B544FD"/>
    <w:rsid w:val="00B54697"/>
    <w:rsid w:val="00B54C1A"/>
    <w:rsid w:val="00B55236"/>
    <w:rsid w:val="00B55667"/>
    <w:rsid w:val="00B55CAC"/>
    <w:rsid w:val="00B55ECF"/>
    <w:rsid w:val="00B5611C"/>
    <w:rsid w:val="00B564CF"/>
    <w:rsid w:val="00B5689B"/>
    <w:rsid w:val="00B5691B"/>
    <w:rsid w:val="00B56B1B"/>
    <w:rsid w:val="00B56BB4"/>
    <w:rsid w:val="00B56BC1"/>
    <w:rsid w:val="00B57025"/>
    <w:rsid w:val="00B5737B"/>
    <w:rsid w:val="00B5784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9D9"/>
    <w:rsid w:val="00B61C5F"/>
    <w:rsid w:val="00B61F14"/>
    <w:rsid w:val="00B61FA6"/>
    <w:rsid w:val="00B62200"/>
    <w:rsid w:val="00B62858"/>
    <w:rsid w:val="00B62A3B"/>
    <w:rsid w:val="00B62AB2"/>
    <w:rsid w:val="00B62CDD"/>
    <w:rsid w:val="00B62E4A"/>
    <w:rsid w:val="00B62E6D"/>
    <w:rsid w:val="00B63C07"/>
    <w:rsid w:val="00B63C35"/>
    <w:rsid w:val="00B63D5E"/>
    <w:rsid w:val="00B64596"/>
    <w:rsid w:val="00B64A2C"/>
    <w:rsid w:val="00B64C90"/>
    <w:rsid w:val="00B6531A"/>
    <w:rsid w:val="00B654E5"/>
    <w:rsid w:val="00B66008"/>
    <w:rsid w:val="00B660D0"/>
    <w:rsid w:val="00B6659E"/>
    <w:rsid w:val="00B666C6"/>
    <w:rsid w:val="00B673D0"/>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87BA5"/>
    <w:rsid w:val="00B900EE"/>
    <w:rsid w:val="00B905DE"/>
    <w:rsid w:val="00B90991"/>
    <w:rsid w:val="00B90A53"/>
    <w:rsid w:val="00B90F03"/>
    <w:rsid w:val="00B91269"/>
    <w:rsid w:val="00B913D4"/>
    <w:rsid w:val="00B91503"/>
    <w:rsid w:val="00B9176A"/>
    <w:rsid w:val="00B9178F"/>
    <w:rsid w:val="00B917AB"/>
    <w:rsid w:val="00B91BE3"/>
    <w:rsid w:val="00B91D78"/>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7C"/>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15AD"/>
    <w:rsid w:val="00BA203F"/>
    <w:rsid w:val="00BA225C"/>
    <w:rsid w:val="00BA2480"/>
    <w:rsid w:val="00BA250B"/>
    <w:rsid w:val="00BA2F62"/>
    <w:rsid w:val="00BA3669"/>
    <w:rsid w:val="00BA36CF"/>
    <w:rsid w:val="00BA3A81"/>
    <w:rsid w:val="00BA3F06"/>
    <w:rsid w:val="00BA4056"/>
    <w:rsid w:val="00BA4110"/>
    <w:rsid w:val="00BA4148"/>
    <w:rsid w:val="00BA52F0"/>
    <w:rsid w:val="00BA540F"/>
    <w:rsid w:val="00BA557F"/>
    <w:rsid w:val="00BA6509"/>
    <w:rsid w:val="00BA6ED1"/>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702A"/>
    <w:rsid w:val="00BB7430"/>
    <w:rsid w:val="00BB7E96"/>
    <w:rsid w:val="00BB7F9C"/>
    <w:rsid w:val="00BC0575"/>
    <w:rsid w:val="00BC0752"/>
    <w:rsid w:val="00BC09FA"/>
    <w:rsid w:val="00BC2047"/>
    <w:rsid w:val="00BC22DA"/>
    <w:rsid w:val="00BC26E2"/>
    <w:rsid w:val="00BC2F04"/>
    <w:rsid w:val="00BC3780"/>
    <w:rsid w:val="00BC39BA"/>
    <w:rsid w:val="00BC3CB1"/>
    <w:rsid w:val="00BC4411"/>
    <w:rsid w:val="00BC444B"/>
    <w:rsid w:val="00BC489F"/>
    <w:rsid w:val="00BC4AA0"/>
    <w:rsid w:val="00BC4D99"/>
    <w:rsid w:val="00BC5161"/>
    <w:rsid w:val="00BC5444"/>
    <w:rsid w:val="00BC5930"/>
    <w:rsid w:val="00BC5C96"/>
    <w:rsid w:val="00BC608C"/>
    <w:rsid w:val="00BC6166"/>
    <w:rsid w:val="00BC67C6"/>
    <w:rsid w:val="00BC6E48"/>
    <w:rsid w:val="00BC6E55"/>
    <w:rsid w:val="00BC7673"/>
    <w:rsid w:val="00BC77CE"/>
    <w:rsid w:val="00BC7B45"/>
    <w:rsid w:val="00BD010D"/>
    <w:rsid w:val="00BD01F9"/>
    <w:rsid w:val="00BD048A"/>
    <w:rsid w:val="00BD0907"/>
    <w:rsid w:val="00BD0DFA"/>
    <w:rsid w:val="00BD0EF2"/>
    <w:rsid w:val="00BD1037"/>
    <w:rsid w:val="00BD12E4"/>
    <w:rsid w:val="00BD185F"/>
    <w:rsid w:val="00BD1C5B"/>
    <w:rsid w:val="00BD1F55"/>
    <w:rsid w:val="00BD1FBB"/>
    <w:rsid w:val="00BD39CA"/>
    <w:rsid w:val="00BD3A56"/>
    <w:rsid w:val="00BD3F1E"/>
    <w:rsid w:val="00BD3FDF"/>
    <w:rsid w:val="00BD420D"/>
    <w:rsid w:val="00BD46A1"/>
    <w:rsid w:val="00BD4883"/>
    <w:rsid w:val="00BD4CA7"/>
    <w:rsid w:val="00BD4D24"/>
    <w:rsid w:val="00BD55B3"/>
    <w:rsid w:val="00BD59CF"/>
    <w:rsid w:val="00BD6040"/>
    <w:rsid w:val="00BD6448"/>
    <w:rsid w:val="00BD7095"/>
    <w:rsid w:val="00BD7210"/>
    <w:rsid w:val="00BD757C"/>
    <w:rsid w:val="00BD796B"/>
    <w:rsid w:val="00BE003F"/>
    <w:rsid w:val="00BE0111"/>
    <w:rsid w:val="00BE035F"/>
    <w:rsid w:val="00BE0895"/>
    <w:rsid w:val="00BE10C9"/>
    <w:rsid w:val="00BE118B"/>
    <w:rsid w:val="00BE11E6"/>
    <w:rsid w:val="00BE1300"/>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FDB"/>
    <w:rsid w:val="00BE6656"/>
    <w:rsid w:val="00BE6BCA"/>
    <w:rsid w:val="00BE75BA"/>
    <w:rsid w:val="00BE770E"/>
    <w:rsid w:val="00BE7B36"/>
    <w:rsid w:val="00BE7B54"/>
    <w:rsid w:val="00BF0460"/>
    <w:rsid w:val="00BF07E5"/>
    <w:rsid w:val="00BF0B59"/>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D5A"/>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A5"/>
    <w:rsid w:val="00C12375"/>
    <w:rsid w:val="00C12450"/>
    <w:rsid w:val="00C13FFA"/>
    <w:rsid w:val="00C143CB"/>
    <w:rsid w:val="00C145C3"/>
    <w:rsid w:val="00C14CF5"/>
    <w:rsid w:val="00C15224"/>
    <w:rsid w:val="00C153DE"/>
    <w:rsid w:val="00C15587"/>
    <w:rsid w:val="00C155E9"/>
    <w:rsid w:val="00C15906"/>
    <w:rsid w:val="00C16558"/>
    <w:rsid w:val="00C17877"/>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F8E"/>
    <w:rsid w:val="00C229CF"/>
    <w:rsid w:val="00C22AC0"/>
    <w:rsid w:val="00C22CA5"/>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4A8"/>
    <w:rsid w:val="00C30830"/>
    <w:rsid w:val="00C31220"/>
    <w:rsid w:val="00C315E7"/>
    <w:rsid w:val="00C31949"/>
    <w:rsid w:val="00C319EE"/>
    <w:rsid w:val="00C31DC9"/>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52BD"/>
    <w:rsid w:val="00C35423"/>
    <w:rsid w:val="00C35738"/>
    <w:rsid w:val="00C35828"/>
    <w:rsid w:val="00C35C6D"/>
    <w:rsid w:val="00C36C3A"/>
    <w:rsid w:val="00C36D5F"/>
    <w:rsid w:val="00C3746E"/>
    <w:rsid w:val="00C37DD2"/>
    <w:rsid w:val="00C37FCF"/>
    <w:rsid w:val="00C37FEE"/>
    <w:rsid w:val="00C40072"/>
    <w:rsid w:val="00C40709"/>
    <w:rsid w:val="00C409E5"/>
    <w:rsid w:val="00C40C42"/>
    <w:rsid w:val="00C414B9"/>
    <w:rsid w:val="00C41551"/>
    <w:rsid w:val="00C4195F"/>
    <w:rsid w:val="00C419CA"/>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775"/>
    <w:rsid w:val="00C47883"/>
    <w:rsid w:val="00C47D8C"/>
    <w:rsid w:val="00C47D95"/>
    <w:rsid w:val="00C47EAA"/>
    <w:rsid w:val="00C47FAD"/>
    <w:rsid w:val="00C501E4"/>
    <w:rsid w:val="00C50690"/>
    <w:rsid w:val="00C50F89"/>
    <w:rsid w:val="00C5146E"/>
    <w:rsid w:val="00C5158D"/>
    <w:rsid w:val="00C51679"/>
    <w:rsid w:val="00C51997"/>
    <w:rsid w:val="00C51E64"/>
    <w:rsid w:val="00C52965"/>
    <w:rsid w:val="00C529A6"/>
    <w:rsid w:val="00C5303F"/>
    <w:rsid w:val="00C53274"/>
    <w:rsid w:val="00C532C3"/>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A5"/>
    <w:rsid w:val="00C5700C"/>
    <w:rsid w:val="00C57496"/>
    <w:rsid w:val="00C575F5"/>
    <w:rsid w:val="00C57A5B"/>
    <w:rsid w:val="00C57E19"/>
    <w:rsid w:val="00C57ED3"/>
    <w:rsid w:val="00C6006C"/>
    <w:rsid w:val="00C6043E"/>
    <w:rsid w:val="00C605DA"/>
    <w:rsid w:val="00C60847"/>
    <w:rsid w:val="00C6086E"/>
    <w:rsid w:val="00C608C6"/>
    <w:rsid w:val="00C608F3"/>
    <w:rsid w:val="00C613A1"/>
    <w:rsid w:val="00C617CD"/>
    <w:rsid w:val="00C61898"/>
    <w:rsid w:val="00C6192B"/>
    <w:rsid w:val="00C6196A"/>
    <w:rsid w:val="00C620B1"/>
    <w:rsid w:val="00C62504"/>
    <w:rsid w:val="00C62BD1"/>
    <w:rsid w:val="00C62BE9"/>
    <w:rsid w:val="00C6333F"/>
    <w:rsid w:val="00C63A11"/>
    <w:rsid w:val="00C63F8A"/>
    <w:rsid w:val="00C64216"/>
    <w:rsid w:val="00C6429E"/>
    <w:rsid w:val="00C647D5"/>
    <w:rsid w:val="00C64B97"/>
    <w:rsid w:val="00C64C9D"/>
    <w:rsid w:val="00C64E70"/>
    <w:rsid w:val="00C64F3D"/>
    <w:rsid w:val="00C65554"/>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00A"/>
    <w:rsid w:val="00C74127"/>
    <w:rsid w:val="00C74433"/>
    <w:rsid w:val="00C7453D"/>
    <w:rsid w:val="00C7496B"/>
    <w:rsid w:val="00C74B4A"/>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7B"/>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F45"/>
    <w:rsid w:val="00CA6F82"/>
    <w:rsid w:val="00CA6FC7"/>
    <w:rsid w:val="00CA7274"/>
    <w:rsid w:val="00CA74A2"/>
    <w:rsid w:val="00CA79F5"/>
    <w:rsid w:val="00CA7B9F"/>
    <w:rsid w:val="00CA7CAE"/>
    <w:rsid w:val="00CA7DF4"/>
    <w:rsid w:val="00CA7FB2"/>
    <w:rsid w:val="00CB00DF"/>
    <w:rsid w:val="00CB082E"/>
    <w:rsid w:val="00CB0B72"/>
    <w:rsid w:val="00CB12D0"/>
    <w:rsid w:val="00CB16F2"/>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E31"/>
    <w:rsid w:val="00CB512A"/>
    <w:rsid w:val="00CB5A0F"/>
    <w:rsid w:val="00CB5AD5"/>
    <w:rsid w:val="00CB5B8E"/>
    <w:rsid w:val="00CB5BC8"/>
    <w:rsid w:val="00CB619B"/>
    <w:rsid w:val="00CB63CD"/>
    <w:rsid w:val="00CB695E"/>
    <w:rsid w:val="00CB6975"/>
    <w:rsid w:val="00CB6A10"/>
    <w:rsid w:val="00CB7140"/>
    <w:rsid w:val="00CB744C"/>
    <w:rsid w:val="00CB7457"/>
    <w:rsid w:val="00CB751D"/>
    <w:rsid w:val="00CB7B93"/>
    <w:rsid w:val="00CC0028"/>
    <w:rsid w:val="00CC07A7"/>
    <w:rsid w:val="00CC0F69"/>
    <w:rsid w:val="00CC10AB"/>
    <w:rsid w:val="00CC126C"/>
    <w:rsid w:val="00CC159D"/>
    <w:rsid w:val="00CC15E2"/>
    <w:rsid w:val="00CC1D5F"/>
    <w:rsid w:val="00CC1F30"/>
    <w:rsid w:val="00CC22CE"/>
    <w:rsid w:val="00CC2C13"/>
    <w:rsid w:val="00CC2C7D"/>
    <w:rsid w:val="00CC3261"/>
    <w:rsid w:val="00CC3494"/>
    <w:rsid w:val="00CC367E"/>
    <w:rsid w:val="00CC36D1"/>
    <w:rsid w:val="00CC41D8"/>
    <w:rsid w:val="00CC4340"/>
    <w:rsid w:val="00CC4E10"/>
    <w:rsid w:val="00CC502F"/>
    <w:rsid w:val="00CC540A"/>
    <w:rsid w:val="00CC5AFD"/>
    <w:rsid w:val="00CC5E6A"/>
    <w:rsid w:val="00CC6119"/>
    <w:rsid w:val="00CC6147"/>
    <w:rsid w:val="00CC6188"/>
    <w:rsid w:val="00CC6252"/>
    <w:rsid w:val="00CC6736"/>
    <w:rsid w:val="00CC675E"/>
    <w:rsid w:val="00CC6832"/>
    <w:rsid w:val="00CC6AB9"/>
    <w:rsid w:val="00CC70F2"/>
    <w:rsid w:val="00CC7235"/>
    <w:rsid w:val="00CC7C57"/>
    <w:rsid w:val="00CC7DFD"/>
    <w:rsid w:val="00CD0143"/>
    <w:rsid w:val="00CD04FC"/>
    <w:rsid w:val="00CD09CE"/>
    <w:rsid w:val="00CD0EEA"/>
    <w:rsid w:val="00CD0F4A"/>
    <w:rsid w:val="00CD0FFF"/>
    <w:rsid w:val="00CD21D7"/>
    <w:rsid w:val="00CD249D"/>
    <w:rsid w:val="00CD28C5"/>
    <w:rsid w:val="00CD2DA1"/>
    <w:rsid w:val="00CD32E3"/>
    <w:rsid w:val="00CD336B"/>
    <w:rsid w:val="00CD3BE9"/>
    <w:rsid w:val="00CD3CEC"/>
    <w:rsid w:val="00CD4203"/>
    <w:rsid w:val="00CD4325"/>
    <w:rsid w:val="00CD4448"/>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509"/>
    <w:rsid w:val="00CE095F"/>
    <w:rsid w:val="00CE0C0B"/>
    <w:rsid w:val="00CE0CD2"/>
    <w:rsid w:val="00CE11DB"/>
    <w:rsid w:val="00CE1868"/>
    <w:rsid w:val="00CE1C37"/>
    <w:rsid w:val="00CE1DF7"/>
    <w:rsid w:val="00CE1E30"/>
    <w:rsid w:val="00CE21BA"/>
    <w:rsid w:val="00CE21E9"/>
    <w:rsid w:val="00CE26BF"/>
    <w:rsid w:val="00CE27EE"/>
    <w:rsid w:val="00CE28AD"/>
    <w:rsid w:val="00CE2A24"/>
    <w:rsid w:val="00CE3356"/>
    <w:rsid w:val="00CE337D"/>
    <w:rsid w:val="00CE3468"/>
    <w:rsid w:val="00CE444B"/>
    <w:rsid w:val="00CE4A2D"/>
    <w:rsid w:val="00CE4BE6"/>
    <w:rsid w:val="00CE4D58"/>
    <w:rsid w:val="00CE4D7F"/>
    <w:rsid w:val="00CE4FCD"/>
    <w:rsid w:val="00CE54B0"/>
    <w:rsid w:val="00CE594E"/>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CC1"/>
    <w:rsid w:val="00CF42BC"/>
    <w:rsid w:val="00CF4723"/>
    <w:rsid w:val="00CF4D7E"/>
    <w:rsid w:val="00CF51E5"/>
    <w:rsid w:val="00CF5830"/>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8DF"/>
    <w:rsid w:val="00D07B6A"/>
    <w:rsid w:val="00D1025E"/>
    <w:rsid w:val="00D1044E"/>
    <w:rsid w:val="00D108B0"/>
    <w:rsid w:val="00D10919"/>
    <w:rsid w:val="00D10A43"/>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5C25"/>
    <w:rsid w:val="00D15E75"/>
    <w:rsid w:val="00D161DC"/>
    <w:rsid w:val="00D162F0"/>
    <w:rsid w:val="00D164A0"/>
    <w:rsid w:val="00D166B1"/>
    <w:rsid w:val="00D166BC"/>
    <w:rsid w:val="00D169F5"/>
    <w:rsid w:val="00D16ACA"/>
    <w:rsid w:val="00D16C38"/>
    <w:rsid w:val="00D16EF8"/>
    <w:rsid w:val="00D172C2"/>
    <w:rsid w:val="00D177D0"/>
    <w:rsid w:val="00D17F91"/>
    <w:rsid w:val="00D17FA6"/>
    <w:rsid w:val="00D205F1"/>
    <w:rsid w:val="00D2062E"/>
    <w:rsid w:val="00D206F7"/>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531"/>
    <w:rsid w:val="00D326AD"/>
    <w:rsid w:val="00D32DA4"/>
    <w:rsid w:val="00D3309C"/>
    <w:rsid w:val="00D3346B"/>
    <w:rsid w:val="00D33579"/>
    <w:rsid w:val="00D3360D"/>
    <w:rsid w:val="00D336A1"/>
    <w:rsid w:val="00D3391D"/>
    <w:rsid w:val="00D33D4D"/>
    <w:rsid w:val="00D33F37"/>
    <w:rsid w:val="00D33FB6"/>
    <w:rsid w:val="00D3409E"/>
    <w:rsid w:val="00D343D2"/>
    <w:rsid w:val="00D3497B"/>
    <w:rsid w:val="00D34A14"/>
    <w:rsid w:val="00D3519E"/>
    <w:rsid w:val="00D352A5"/>
    <w:rsid w:val="00D3535F"/>
    <w:rsid w:val="00D354C9"/>
    <w:rsid w:val="00D35595"/>
    <w:rsid w:val="00D35742"/>
    <w:rsid w:val="00D35E9E"/>
    <w:rsid w:val="00D363DB"/>
    <w:rsid w:val="00D363F7"/>
    <w:rsid w:val="00D3649A"/>
    <w:rsid w:val="00D367F5"/>
    <w:rsid w:val="00D37055"/>
    <w:rsid w:val="00D3752C"/>
    <w:rsid w:val="00D3796D"/>
    <w:rsid w:val="00D40303"/>
    <w:rsid w:val="00D40332"/>
    <w:rsid w:val="00D40633"/>
    <w:rsid w:val="00D40A6D"/>
    <w:rsid w:val="00D412E4"/>
    <w:rsid w:val="00D412F3"/>
    <w:rsid w:val="00D4174D"/>
    <w:rsid w:val="00D41F30"/>
    <w:rsid w:val="00D420CE"/>
    <w:rsid w:val="00D4226E"/>
    <w:rsid w:val="00D436A8"/>
    <w:rsid w:val="00D43906"/>
    <w:rsid w:val="00D43BB0"/>
    <w:rsid w:val="00D43C52"/>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703A"/>
    <w:rsid w:val="00D4793E"/>
    <w:rsid w:val="00D4795A"/>
    <w:rsid w:val="00D47A09"/>
    <w:rsid w:val="00D47A93"/>
    <w:rsid w:val="00D50331"/>
    <w:rsid w:val="00D50C7F"/>
    <w:rsid w:val="00D50CB3"/>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57"/>
    <w:rsid w:val="00D5336D"/>
    <w:rsid w:val="00D53637"/>
    <w:rsid w:val="00D53911"/>
    <w:rsid w:val="00D53DF8"/>
    <w:rsid w:val="00D53E76"/>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768"/>
    <w:rsid w:val="00D70EF4"/>
    <w:rsid w:val="00D71141"/>
    <w:rsid w:val="00D712B6"/>
    <w:rsid w:val="00D7142F"/>
    <w:rsid w:val="00D71ED4"/>
    <w:rsid w:val="00D72100"/>
    <w:rsid w:val="00D72243"/>
    <w:rsid w:val="00D72505"/>
    <w:rsid w:val="00D72DD1"/>
    <w:rsid w:val="00D730D0"/>
    <w:rsid w:val="00D730FC"/>
    <w:rsid w:val="00D73155"/>
    <w:rsid w:val="00D7337B"/>
    <w:rsid w:val="00D73476"/>
    <w:rsid w:val="00D73A9A"/>
    <w:rsid w:val="00D73AB2"/>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50F"/>
    <w:rsid w:val="00D85A42"/>
    <w:rsid w:val="00D85AA4"/>
    <w:rsid w:val="00D85E9D"/>
    <w:rsid w:val="00D85F27"/>
    <w:rsid w:val="00D86074"/>
    <w:rsid w:val="00D86566"/>
    <w:rsid w:val="00D865D8"/>
    <w:rsid w:val="00D86809"/>
    <w:rsid w:val="00D86B56"/>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CF9"/>
    <w:rsid w:val="00DA7263"/>
    <w:rsid w:val="00DA7550"/>
    <w:rsid w:val="00DA7588"/>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FDA"/>
    <w:rsid w:val="00DB1613"/>
    <w:rsid w:val="00DB193B"/>
    <w:rsid w:val="00DB197C"/>
    <w:rsid w:val="00DB1BEF"/>
    <w:rsid w:val="00DB1E96"/>
    <w:rsid w:val="00DB25D4"/>
    <w:rsid w:val="00DB2650"/>
    <w:rsid w:val="00DB29D6"/>
    <w:rsid w:val="00DB2C0B"/>
    <w:rsid w:val="00DB2CCB"/>
    <w:rsid w:val="00DB2DBE"/>
    <w:rsid w:val="00DB45D6"/>
    <w:rsid w:val="00DB4671"/>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203F"/>
    <w:rsid w:val="00DD24E3"/>
    <w:rsid w:val="00DD2EC3"/>
    <w:rsid w:val="00DD2F83"/>
    <w:rsid w:val="00DD302D"/>
    <w:rsid w:val="00DD316D"/>
    <w:rsid w:val="00DD3785"/>
    <w:rsid w:val="00DD3C8D"/>
    <w:rsid w:val="00DD3E1D"/>
    <w:rsid w:val="00DD3E9D"/>
    <w:rsid w:val="00DD4094"/>
    <w:rsid w:val="00DD4693"/>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C02"/>
    <w:rsid w:val="00DE4049"/>
    <w:rsid w:val="00DE4C03"/>
    <w:rsid w:val="00DE4CAF"/>
    <w:rsid w:val="00DE53DF"/>
    <w:rsid w:val="00DE55A2"/>
    <w:rsid w:val="00DE55B9"/>
    <w:rsid w:val="00DE5691"/>
    <w:rsid w:val="00DE5793"/>
    <w:rsid w:val="00DE67F1"/>
    <w:rsid w:val="00DE7174"/>
    <w:rsid w:val="00DE7260"/>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125A"/>
    <w:rsid w:val="00E0161E"/>
    <w:rsid w:val="00E020A6"/>
    <w:rsid w:val="00E02334"/>
    <w:rsid w:val="00E02B74"/>
    <w:rsid w:val="00E02DB6"/>
    <w:rsid w:val="00E02EBB"/>
    <w:rsid w:val="00E030F4"/>
    <w:rsid w:val="00E034BD"/>
    <w:rsid w:val="00E03755"/>
    <w:rsid w:val="00E038B5"/>
    <w:rsid w:val="00E0394F"/>
    <w:rsid w:val="00E039EE"/>
    <w:rsid w:val="00E03A1F"/>
    <w:rsid w:val="00E03AE6"/>
    <w:rsid w:val="00E03B62"/>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0E2B"/>
    <w:rsid w:val="00E11120"/>
    <w:rsid w:val="00E11264"/>
    <w:rsid w:val="00E113EE"/>
    <w:rsid w:val="00E117DE"/>
    <w:rsid w:val="00E119D0"/>
    <w:rsid w:val="00E11B7B"/>
    <w:rsid w:val="00E12AD7"/>
    <w:rsid w:val="00E12BC3"/>
    <w:rsid w:val="00E12CF2"/>
    <w:rsid w:val="00E12E87"/>
    <w:rsid w:val="00E13BD5"/>
    <w:rsid w:val="00E13CF0"/>
    <w:rsid w:val="00E13D0C"/>
    <w:rsid w:val="00E14149"/>
    <w:rsid w:val="00E14471"/>
    <w:rsid w:val="00E14536"/>
    <w:rsid w:val="00E148CB"/>
    <w:rsid w:val="00E14E8D"/>
    <w:rsid w:val="00E1523D"/>
    <w:rsid w:val="00E1540A"/>
    <w:rsid w:val="00E15543"/>
    <w:rsid w:val="00E159C1"/>
    <w:rsid w:val="00E15A2C"/>
    <w:rsid w:val="00E15A6D"/>
    <w:rsid w:val="00E15B9A"/>
    <w:rsid w:val="00E160DD"/>
    <w:rsid w:val="00E160DF"/>
    <w:rsid w:val="00E161C2"/>
    <w:rsid w:val="00E16879"/>
    <w:rsid w:val="00E16970"/>
    <w:rsid w:val="00E169C8"/>
    <w:rsid w:val="00E16A67"/>
    <w:rsid w:val="00E172B1"/>
    <w:rsid w:val="00E173BE"/>
    <w:rsid w:val="00E17C79"/>
    <w:rsid w:val="00E20178"/>
    <w:rsid w:val="00E20320"/>
    <w:rsid w:val="00E209EE"/>
    <w:rsid w:val="00E20E6F"/>
    <w:rsid w:val="00E20FCC"/>
    <w:rsid w:val="00E2136B"/>
    <w:rsid w:val="00E218FC"/>
    <w:rsid w:val="00E21EAF"/>
    <w:rsid w:val="00E21F3D"/>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30028"/>
    <w:rsid w:val="00E3052A"/>
    <w:rsid w:val="00E305F2"/>
    <w:rsid w:val="00E307D7"/>
    <w:rsid w:val="00E30E0C"/>
    <w:rsid w:val="00E30E0E"/>
    <w:rsid w:val="00E3117D"/>
    <w:rsid w:val="00E311EB"/>
    <w:rsid w:val="00E311EF"/>
    <w:rsid w:val="00E31233"/>
    <w:rsid w:val="00E312ED"/>
    <w:rsid w:val="00E314C7"/>
    <w:rsid w:val="00E31812"/>
    <w:rsid w:val="00E318AD"/>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437F"/>
    <w:rsid w:val="00E443E3"/>
    <w:rsid w:val="00E44696"/>
    <w:rsid w:val="00E44E95"/>
    <w:rsid w:val="00E4522E"/>
    <w:rsid w:val="00E452E0"/>
    <w:rsid w:val="00E45780"/>
    <w:rsid w:val="00E4580F"/>
    <w:rsid w:val="00E45C59"/>
    <w:rsid w:val="00E4614D"/>
    <w:rsid w:val="00E4630D"/>
    <w:rsid w:val="00E46B86"/>
    <w:rsid w:val="00E46CD3"/>
    <w:rsid w:val="00E47488"/>
    <w:rsid w:val="00E476B5"/>
    <w:rsid w:val="00E47D86"/>
    <w:rsid w:val="00E47EF6"/>
    <w:rsid w:val="00E504C0"/>
    <w:rsid w:val="00E50ADC"/>
    <w:rsid w:val="00E50F2D"/>
    <w:rsid w:val="00E51401"/>
    <w:rsid w:val="00E514EC"/>
    <w:rsid w:val="00E51716"/>
    <w:rsid w:val="00E517C6"/>
    <w:rsid w:val="00E525D6"/>
    <w:rsid w:val="00E526DD"/>
    <w:rsid w:val="00E52815"/>
    <w:rsid w:val="00E52D87"/>
    <w:rsid w:val="00E5342D"/>
    <w:rsid w:val="00E53E3E"/>
    <w:rsid w:val="00E5425C"/>
    <w:rsid w:val="00E5449F"/>
    <w:rsid w:val="00E54A24"/>
    <w:rsid w:val="00E54F3B"/>
    <w:rsid w:val="00E54F46"/>
    <w:rsid w:val="00E55260"/>
    <w:rsid w:val="00E55319"/>
    <w:rsid w:val="00E5566B"/>
    <w:rsid w:val="00E55D7D"/>
    <w:rsid w:val="00E56135"/>
    <w:rsid w:val="00E56330"/>
    <w:rsid w:val="00E56444"/>
    <w:rsid w:val="00E567BB"/>
    <w:rsid w:val="00E56C99"/>
    <w:rsid w:val="00E571D4"/>
    <w:rsid w:val="00E5725C"/>
    <w:rsid w:val="00E573BB"/>
    <w:rsid w:val="00E57864"/>
    <w:rsid w:val="00E60081"/>
    <w:rsid w:val="00E600CA"/>
    <w:rsid w:val="00E60708"/>
    <w:rsid w:val="00E6077D"/>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A16"/>
    <w:rsid w:val="00E67111"/>
    <w:rsid w:val="00E67890"/>
    <w:rsid w:val="00E67D6E"/>
    <w:rsid w:val="00E701A0"/>
    <w:rsid w:val="00E709B7"/>
    <w:rsid w:val="00E70BC4"/>
    <w:rsid w:val="00E70C25"/>
    <w:rsid w:val="00E710AD"/>
    <w:rsid w:val="00E7111B"/>
    <w:rsid w:val="00E71402"/>
    <w:rsid w:val="00E7142B"/>
    <w:rsid w:val="00E71AFE"/>
    <w:rsid w:val="00E71B7B"/>
    <w:rsid w:val="00E71BDB"/>
    <w:rsid w:val="00E71E93"/>
    <w:rsid w:val="00E71F07"/>
    <w:rsid w:val="00E72153"/>
    <w:rsid w:val="00E728F4"/>
    <w:rsid w:val="00E72B00"/>
    <w:rsid w:val="00E72E4F"/>
    <w:rsid w:val="00E74275"/>
    <w:rsid w:val="00E74A79"/>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653"/>
    <w:rsid w:val="00E81786"/>
    <w:rsid w:val="00E81862"/>
    <w:rsid w:val="00E81DC7"/>
    <w:rsid w:val="00E822CE"/>
    <w:rsid w:val="00E8299F"/>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5A4"/>
    <w:rsid w:val="00E87791"/>
    <w:rsid w:val="00E877A0"/>
    <w:rsid w:val="00E8786C"/>
    <w:rsid w:val="00E87A45"/>
    <w:rsid w:val="00E87B06"/>
    <w:rsid w:val="00E900DE"/>
    <w:rsid w:val="00E90D38"/>
    <w:rsid w:val="00E90FBD"/>
    <w:rsid w:val="00E90FF1"/>
    <w:rsid w:val="00E913F1"/>
    <w:rsid w:val="00E91574"/>
    <w:rsid w:val="00E91625"/>
    <w:rsid w:val="00E91754"/>
    <w:rsid w:val="00E9184D"/>
    <w:rsid w:val="00E91BC3"/>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251"/>
    <w:rsid w:val="00E97D5B"/>
    <w:rsid w:val="00EA0197"/>
    <w:rsid w:val="00EA046D"/>
    <w:rsid w:val="00EA0687"/>
    <w:rsid w:val="00EA0BB3"/>
    <w:rsid w:val="00EA0E94"/>
    <w:rsid w:val="00EA138E"/>
    <w:rsid w:val="00EA14BA"/>
    <w:rsid w:val="00EA167D"/>
    <w:rsid w:val="00EA2059"/>
    <w:rsid w:val="00EA2303"/>
    <w:rsid w:val="00EA26ED"/>
    <w:rsid w:val="00EA2BB6"/>
    <w:rsid w:val="00EA2E04"/>
    <w:rsid w:val="00EA2EFB"/>
    <w:rsid w:val="00EA2FD2"/>
    <w:rsid w:val="00EA308F"/>
    <w:rsid w:val="00EA327B"/>
    <w:rsid w:val="00EA34CB"/>
    <w:rsid w:val="00EA371F"/>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7B3"/>
    <w:rsid w:val="00EB481F"/>
    <w:rsid w:val="00EB4F12"/>
    <w:rsid w:val="00EB504C"/>
    <w:rsid w:val="00EB52C5"/>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CD7"/>
    <w:rsid w:val="00EC2E2D"/>
    <w:rsid w:val="00EC31B7"/>
    <w:rsid w:val="00EC32CD"/>
    <w:rsid w:val="00EC35D5"/>
    <w:rsid w:val="00EC365E"/>
    <w:rsid w:val="00EC3863"/>
    <w:rsid w:val="00EC3B75"/>
    <w:rsid w:val="00EC3B8D"/>
    <w:rsid w:val="00EC3C05"/>
    <w:rsid w:val="00EC3C5C"/>
    <w:rsid w:val="00EC3D32"/>
    <w:rsid w:val="00EC3F06"/>
    <w:rsid w:val="00EC4BF3"/>
    <w:rsid w:val="00EC4D99"/>
    <w:rsid w:val="00EC4F21"/>
    <w:rsid w:val="00EC504F"/>
    <w:rsid w:val="00EC567E"/>
    <w:rsid w:val="00EC5738"/>
    <w:rsid w:val="00EC607B"/>
    <w:rsid w:val="00EC6732"/>
    <w:rsid w:val="00EC73BE"/>
    <w:rsid w:val="00EC75D7"/>
    <w:rsid w:val="00EC773D"/>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BFD"/>
    <w:rsid w:val="00ED607E"/>
    <w:rsid w:val="00ED6199"/>
    <w:rsid w:val="00ED61DA"/>
    <w:rsid w:val="00ED6AAE"/>
    <w:rsid w:val="00ED6F79"/>
    <w:rsid w:val="00ED703B"/>
    <w:rsid w:val="00EE07CF"/>
    <w:rsid w:val="00EE0970"/>
    <w:rsid w:val="00EE0987"/>
    <w:rsid w:val="00EE0C62"/>
    <w:rsid w:val="00EE0F41"/>
    <w:rsid w:val="00EE10D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180"/>
    <w:rsid w:val="00EE6460"/>
    <w:rsid w:val="00EE663F"/>
    <w:rsid w:val="00EE6A9E"/>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93A"/>
    <w:rsid w:val="00EF0BB9"/>
    <w:rsid w:val="00EF11CF"/>
    <w:rsid w:val="00EF1589"/>
    <w:rsid w:val="00EF15ED"/>
    <w:rsid w:val="00EF16A8"/>
    <w:rsid w:val="00EF173A"/>
    <w:rsid w:val="00EF1BF3"/>
    <w:rsid w:val="00EF25B1"/>
    <w:rsid w:val="00EF261B"/>
    <w:rsid w:val="00EF285A"/>
    <w:rsid w:val="00EF2A30"/>
    <w:rsid w:val="00EF2BE5"/>
    <w:rsid w:val="00EF2DE8"/>
    <w:rsid w:val="00EF2FB7"/>
    <w:rsid w:val="00EF3151"/>
    <w:rsid w:val="00EF33EC"/>
    <w:rsid w:val="00EF37B2"/>
    <w:rsid w:val="00EF387A"/>
    <w:rsid w:val="00EF3A3E"/>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35C"/>
    <w:rsid w:val="00F014CB"/>
    <w:rsid w:val="00F015D5"/>
    <w:rsid w:val="00F01BEC"/>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1110"/>
    <w:rsid w:val="00F2138F"/>
    <w:rsid w:val="00F21444"/>
    <w:rsid w:val="00F21DA8"/>
    <w:rsid w:val="00F221A7"/>
    <w:rsid w:val="00F227D5"/>
    <w:rsid w:val="00F22E5E"/>
    <w:rsid w:val="00F22FB0"/>
    <w:rsid w:val="00F23261"/>
    <w:rsid w:val="00F23520"/>
    <w:rsid w:val="00F23AA0"/>
    <w:rsid w:val="00F23B2E"/>
    <w:rsid w:val="00F23B99"/>
    <w:rsid w:val="00F23E6F"/>
    <w:rsid w:val="00F2414D"/>
    <w:rsid w:val="00F24880"/>
    <w:rsid w:val="00F24DC5"/>
    <w:rsid w:val="00F25219"/>
    <w:rsid w:val="00F2564A"/>
    <w:rsid w:val="00F2566F"/>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1E26"/>
    <w:rsid w:val="00F322FF"/>
    <w:rsid w:val="00F3274E"/>
    <w:rsid w:val="00F33307"/>
    <w:rsid w:val="00F33377"/>
    <w:rsid w:val="00F33C10"/>
    <w:rsid w:val="00F33F38"/>
    <w:rsid w:val="00F3421B"/>
    <w:rsid w:val="00F3432A"/>
    <w:rsid w:val="00F34952"/>
    <w:rsid w:val="00F34D96"/>
    <w:rsid w:val="00F34E33"/>
    <w:rsid w:val="00F3520C"/>
    <w:rsid w:val="00F35693"/>
    <w:rsid w:val="00F35B6B"/>
    <w:rsid w:val="00F3604B"/>
    <w:rsid w:val="00F360C4"/>
    <w:rsid w:val="00F364C4"/>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2270"/>
    <w:rsid w:val="00F43924"/>
    <w:rsid w:val="00F43BFE"/>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C09"/>
    <w:rsid w:val="00F47C18"/>
    <w:rsid w:val="00F47E9F"/>
    <w:rsid w:val="00F47FE2"/>
    <w:rsid w:val="00F5006C"/>
    <w:rsid w:val="00F500E6"/>
    <w:rsid w:val="00F50437"/>
    <w:rsid w:val="00F5072A"/>
    <w:rsid w:val="00F50824"/>
    <w:rsid w:val="00F50FBD"/>
    <w:rsid w:val="00F50FED"/>
    <w:rsid w:val="00F513F5"/>
    <w:rsid w:val="00F51441"/>
    <w:rsid w:val="00F51581"/>
    <w:rsid w:val="00F5189D"/>
    <w:rsid w:val="00F519BF"/>
    <w:rsid w:val="00F51A3C"/>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333"/>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415"/>
    <w:rsid w:val="00F655B5"/>
    <w:rsid w:val="00F655CF"/>
    <w:rsid w:val="00F657B0"/>
    <w:rsid w:val="00F658AB"/>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28E"/>
    <w:rsid w:val="00F774E6"/>
    <w:rsid w:val="00F7785A"/>
    <w:rsid w:val="00F77B41"/>
    <w:rsid w:val="00F77BC4"/>
    <w:rsid w:val="00F805FF"/>
    <w:rsid w:val="00F80699"/>
    <w:rsid w:val="00F80DA7"/>
    <w:rsid w:val="00F80F7E"/>
    <w:rsid w:val="00F8137C"/>
    <w:rsid w:val="00F814D2"/>
    <w:rsid w:val="00F816CF"/>
    <w:rsid w:val="00F81858"/>
    <w:rsid w:val="00F8191A"/>
    <w:rsid w:val="00F82267"/>
    <w:rsid w:val="00F822E5"/>
    <w:rsid w:val="00F82637"/>
    <w:rsid w:val="00F82BCD"/>
    <w:rsid w:val="00F82F4E"/>
    <w:rsid w:val="00F833B6"/>
    <w:rsid w:val="00F836F2"/>
    <w:rsid w:val="00F8406D"/>
    <w:rsid w:val="00F840CE"/>
    <w:rsid w:val="00F841C0"/>
    <w:rsid w:val="00F84495"/>
    <w:rsid w:val="00F844A5"/>
    <w:rsid w:val="00F84817"/>
    <w:rsid w:val="00F84CB9"/>
    <w:rsid w:val="00F84E26"/>
    <w:rsid w:val="00F85349"/>
    <w:rsid w:val="00F85761"/>
    <w:rsid w:val="00F858C0"/>
    <w:rsid w:val="00F858E2"/>
    <w:rsid w:val="00F859F8"/>
    <w:rsid w:val="00F868EF"/>
    <w:rsid w:val="00F86AF9"/>
    <w:rsid w:val="00F86B46"/>
    <w:rsid w:val="00F87378"/>
    <w:rsid w:val="00F873C0"/>
    <w:rsid w:val="00F87704"/>
    <w:rsid w:val="00F87856"/>
    <w:rsid w:val="00F87B40"/>
    <w:rsid w:val="00F87F36"/>
    <w:rsid w:val="00F90276"/>
    <w:rsid w:val="00F90367"/>
    <w:rsid w:val="00F90419"/>
    <w:rsid w:val="00F905F4"/>
    <w:rsid w:val="00F9075B"/>
    <w:rsid w:val="00F9088E"/>
    <w:rsid w:val="00F90990"/>
    <w:rsid w:val="00F90D2E"/>
    <w:rsid w:val="00F9110D"/>
    <w:rsid w:val="00F911CF"/>
    <w:rsid w:val="00F91350"/>
    <w:rsid w:val="00F91594"/>
    <w:rsid w:val="00F915DA"/>
    <w:rsid w:val="00F91E24"/>
    <w:rsid w:val="00F922BD"/>
    <w:rsid w:val="00F924B6"/>
    <w:rsid w:val="00F92535"/>
    <w:rsid w:val="00F92698"/>
    <w:rsid w:val="00F92710"/>
    <w:rsid w:val="00F9299B"/>
    <w:rsid w:val="00F92CA3"/>
    <w:rsid w:val="00F932FE"/>
    <w:rsid w:val="00F936AA"/>
    <w:rsid w:val="00F93B27"/>
    <w:rsid w:val="00F93CE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B0F"/>
    <w:rsid w:val="00F97B7F"/>
    <w:rsid w:val="00F97C9D"/>
    <w:rsid w:val="00F97E36"/>
    <w:rsid w:val="00F97EFC"/>
    <w:rsid w:val="00FA03F0"/>
    <w:rsid w:val="00FA05F9"/>
    <w:rsid w:val="00FA065A"/>
    <w:rsid w:val="00FA0892"/>
    <w:rsid w:val="00FA09BE"/>
    <w:rsid w:val="00FA1B9D"/>
    <w:rsid w:val="00FA20A0"/>
    <w:rsid w:val="00FA249D"/>
    <w:rsid w:val="00FA2582"/>
    <w:rsid w:val="00FA2CB5"/>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99C"/>
    <w:rsid w:val="00FB1B04"/>
    <w:rsid w:val="00FB1EA9"/>
    <w:rsid w:val="00FB2482"/>
    <w:rsid w:val="00FB24FD"/>
    <w:rsid w:val="00FB2932"/>
    <w:rsid w:val="00FB29AA"/>
    <w:rsid w:val="00FB2ADC"/>
    <w:rsid w:val="00FB2BE3"/>
    <w:rsid w:val="00FB34A9"/>
    <w:rsid w:val="00FB366F"/>
    <w:rsid w:val="00FB37FD"/>
    <w:rsid w:val="00FB4A04"/>
    <w:rsid w:val="00FB4EB6"/>
    <w:rsid w:val="00FB50B8"/>
    <w:rsid w:val="00FB520E"/>
    <w:rsid w:val="00FB55BF"/>
    <w:rsid w:val="00FB584B"/>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33B"/>
    <w:rsid w:val="00FC26CF"/>
    <w:rsid w:val="00FC2BB4"/>
    <w:rsid w:val="00FC359A"/>
    <w:rsid w:val="00FC36C6"/>
    <w:rsid w:val="00FC3F04"/>
    <w:rsid w:val="00FC42A3"/>
    <w:rsid w:val="00FC438C"/>
    <w:rsid w:val="00FC4593"/>
    <w:rsid w:val="00FC5409"/>
    <w:rsid w:val="00FC546C"/>
    <w:rsid w:val="00FC59F1"/>
    <w:rsid w:val="00FC5A87"/>
    <w:rsid w:val="00FC5BE2"/>
    <w:rsid w:val="00FC64B1"/>
    <w:rsid w:val="00FC69ED"/>
    <w:rsid w:val="00FC6C9E"/>
    <w:rsid w:val="00FC73A4"/>
    <w:rsid w:val="00FC7D25"/>
    <w:rsid w:val="00FD0202"/>
    <w:rsid w:val="00FD05C3"/>
    <w:rsid w:val="00FD0AAE"/>
    <w:rsid w:val="00FD0C6D"/>
    <w:rsid w:val="00FD0F99"/>
    <w:rsid w:val="00FD10EF"/>
    <w:rsid w:val="00FD1401"/>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3B0"/>
    <w:rsid w:val="00FD66E9"/>
    <w:rsid w:val="00FD6BA4"/>
    <w:rsid w:val="00FD7594"/>
    <w:rsid w:val="00FD75E2"/>
    <w:rsid w:val="00FD7616"/>
    <w:rsid w:val="00FE06A8"/>
    <w:rsid w:val="00FE09DC"/>
    <w:rsid w:val="00FE18DE"/>
    <w:rsid w:val="00FE1AD4"/>
    <w:rsid w:val="00FE2210"/>
    <w:rsid w:val="00FE2409"/>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983"/>
    <w:rsid w:val="00FF5C01"/>
    <w:rsid w:val="00FF5C54"/>
    <w:rsid w:val="00FF62B9"/>
    <w:rsid w:val="00FF6588"/>
    <w:rsid w:val="00FF6A60"/>
    <w:rsid w:val="00FF6DEB"/>
    <w:rsid w:val="00FF7A82"/>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white" stroke="f">
      <v:fill color="white" on="f"/>
      <v:stroke on="f"/>
      <v:textbox inset="5.85pt,.7pt,5.85pt,.7pt"/>
    </o:shapedefaults>
    <o:shapelayout v:ext="edit">
      <o:idmap v:ext="edit" data="1"/>
    </o:shapelayout>
  </w:shapeDefaults>
  <w:decimalSymbol w:val="."/>
  <w:listSeparator w:val=","/>
  <w14:docId w14:val="103621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B80"/>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2"/>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2.xml><?xml version="1.0" encoding="utf-8"?>
<ds:datastoreItem xmlns:ds="http://schemas.openxmlformats.org/officeDocument/2006/customXml" ds:itemID="{E8CBEB09-42C7-45DD-9876-7BC831AF7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CFAEFF-1720-4143-8D87-1797174B6115}">
  <ds:schemaRefs>
    <ds:schemaRef ds:uri="http://www.w3.org/XML/1998/namespace"/>
    <ds:schemaRef ds:uri="http://schemas.microsoft.com/office/2006/documentManagement/types"/>
    <ds:schemaRef ds:uri="http://schemas.microsoft.com/office/2006/metadata/properties"/>
    <ds:schemaRef ds:uri="http://purl.org/dc/elements/1.1/"/>
    <ds:schemaRef ds:uri="55d979c1-5249-49b1-9d13-48b77d465bf7"/>
    <ds:schemaRef ds:uri="http://schemas.microsoft.com/office/infopath/2007/PartnerControls"/>
    <ds:schemaRef ds:uri="http://purl.org/dc/terms/"/>
    <ds:schemaRef ds:uri="http://schemas.openxmlformats.org/package/2006/metadata/core-properties"/>
    <ds:schemaRef ds:uri="fed6b700-95b7-4bcd-9420-776afa9d3ef7"/>
    <ds:schemaRef ds:uri="http://purl.org/dc/dcmitype/"/>
  </ds:schemaRefs>
</ds:datastoreItem>
</file>

<file path=customXml/itemProps4.xml><?xml version="1.0" encoding="utf-8"?>
<ds:datastoreItem xmlns:ds="http://schemas.openxmlformats.org/officeDocument/2006/customXml" ds:itemID="{B149FC33-B2CA-49F9-9679-82D5835CAA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2048</Words>
  <Characters>10252</Characters>
  <Application>Microsoft Office Word</Application>
  <DocSecurity>0</DocSecurity>
  <Lines>85</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2022-02-10T09:47:00Z</dcterms:created>
  <dcterms:modified xsi:type="dcterms:W3CDTF">2022-09-30T22:07:00Z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